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E64FB8F" w14:textId="77777777" w:rsidR="008B016D" w:rsidRPr="00687EB8" w:rsidRDefault="008B016D" w:rsidP="00687EB8">
      <w:pPr>
        <w:tabs>
          <w:tab w:val="left" w:pos="1245"/>
          <w:tab w:val="left" w:pos="11925"/>
        </w:tabs>
        <w:spacing w:after="0" w:line="360" w:lineRule="auto"/>
        <w:rPr>
          <w:rFonts w:ascii="Tahoma" w:hAnsi="Tahoma" w:cs="Tahoma"/>
          <w:b/>
          <w:kern w:val="1"/>
          <w:sz w:val="24"/>
          <w:szCs w:val="24"/>
          <w:lang w:eastAsia="en-US" w:bidi="hi-IN"/>
        </w:rPr>
      </w:pPr>
      <w:r w:rsidRPr="00687EB8">
        <w:rPr>
          <w:rFonts w:ascii="Tahoma" w:hAnsi="Tahoma" w:cs="Tahoma"/>
          <w:b/>
          <w:kern w:val="1"/>
          <w:sz w:val="24"/>
          <w:szCs w:val="24"/>
          <w:lang w:eastAsia="en-US" w:bidi="hi-IN"/>
        </w:rPr>
        <w:t xml:space="preserve">Załącznik nr </w:t>
      </w:r>
      <w:r w:rsidR="00AA7442" w:rsidRPr="00687EB8">
        <w:rPr>
          <w:rFonts w:ascii="Tahoma" w:hAnsi="Tahoma" w:cs="Tahoma"/>
          <w:b/>
          <w:kern w:val="1"/>
          <w:sz w:val="24"/>
          <w:szCs w:val="24"/>
          <w:lang w:eastAsia="en-US" w:bidi="hi-IN"/>
        </w:rPr>
        <w:t>4</w:t>
      </w:r>
      <w:r w:rsidRPr="00687EB8">
        <w:rPr>
          <w:rFonts w:ascii="Tahoma" w:hAnsi="Tahoma" w:cs="Tahoma"/>
          <w:b/>
          <w:kern w:val="1"/>
          <w:sz w:val="24"/>
          <w:szCs w:val="24"/>
          <w:lang w:eastAsia="en-US" w:bidi="hi-IN"/>
        </w:rPr>
        <w:t xml:space="preserve"> </w:t>
      </w:r>
    </w:p>
    <w:p w14:paraId="43136555" w14:textId="6FB59D2D" w:rsidR="008B016D" w:rsidRPr="00687EB8" w:rsidRDefault="008B016D" w:rsidP="00687EB8">
      <w:pPr>
        <w:tabs>
          <w:tab w:val="left" w:pos="1245"/>
          <w:tab w:val="left" w:pos="11925"/>
        </w:tabs>
        <w:spacing w:after="0" w:line="360" w:lineRule="auto"/>
        <w:rPr>
          <w:rFonts w:ascii="Tahoma" w:hAnsi="Tahoma" w:cs="Tahoma"/>
          <w:b/>
          <w:kern w:val="1"/>
          <w:sz w:val="24"/>
          <w:szCs w:val="24"/>
          <w:lang w:eastAsia="en-US" w:bidi="hi-IN"/>
        </w:rPr>
      </w:pPr>
      <w:r w:rsidRPr="00687EB8">
        <w:rPr>
          <w:rFonts w:ascii="Tahoma" w:hAnsi="Tahoma" w:cs="Tahoma"/>
          <w:b/>
          <w:kern w:val="1"/>
          <w:sz w:val="24"/>
          <w:szCs w:val="24"/>
          <w:lang w:eastAsia="en-US" w:bidi="hi-IN"/>
        </w:rPr>
        <w:t>do</w:t>
      </w:r>
      <w:r w:rsidR="00C4591D" w:rsidRPr="00687EB8">
        <w:rPr>
          <w:rFonts w:ascii="Tahoma" w:hAnsi="Tahoma" w:cs="Tahoma"/>
          <w:b/>
          <w:kern w:val="1"/>
          <w:sz w:val="24"/>
          <w:szCs w:val="24"/>
          <w:lang w:eastAsia="en-US" w:bidi="hi-IN"/>
        </w:rPr>
        <w:t xml:space="preserve"> sprawy</w:t>
      </w:r>
      <w:r w:rsidRPr="00687EB8">
        <w:rPr>
          <w:rFonts w:ascii="Tahoma" w:hAnsi="Tahoma" w:cs="Tahoma"/>
          <w:b/>
          <w:kern w:val="1"/>
          <w:sz w:val="24"/>
          <w:szCs w:val="24"/>
          <w:lang w:eastAsia="en-US" w:bidi="hi-IN"/>
        </w:rPr>
        <w:t xml:space="preserve"> </w:t>
      </w:r>
      <w:r w:rsidR="00662F6E" w:rsidRPr="00687EB8">
        <w:rPr>
          <w:rFonts w:ascii="Tahoma" w:hAnsi="Tahoma" w:cs="Tahoma"/>
          <w:b/>
          <w:kern w:val="1"/>
          <w:sz w:val="24"/>
          <w:szCs w:val="24"/>
          <w:lang w:eastAsia="en-US" w:bidi="hi-IN"/>
        </w:rPr>
        <w:t xml:space="preserve">DLG-A </w:t>
      </w:r>
      <w:bookmarkStart w:id="0" w:name="_Hlk212218355"/>
      <w:r w:rsidR="009A5BC4">
        <w:rPr>
          <w:rFonts w:ascii="Tahoma" w:hAnsi="Tahoma" w:cs="Tahoma"/>
          <w:b/>
          <w:kern w:val="1"/>
          <w:sz w:val="24"/>
          <w:szCs w:val="24"/>
          <w:lang w:eastAsia="en-US" w:bidi="hi-IN"/>
        </w:rPr>
        <w:t>6690058</w:t>
      </w:r>
      <w:bookmarkEnd w:id="0"/>
    </w:p>
    <w:p w14:paraId="5A233330" w14:textId="77777777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5DDF8AA2" w14:textId="40DD22B4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UMOWA NR </w:t>
      </w:r>
      <w:r w:rsidR="00662F6E" w:rsidRPr="00687EB8">
        <w:rPr>
          <w:rFonts w:ascii="Tahoma" w:eastAsia="Times New Roman" w:hAnsi="Tahoma" w:cs="Tahoma"/>
          <w:sz w:val="24"/>
          <w:szCs w:val="24"/>
          <w:lang w:eastAsia="pl-PL"/>
        </w:rPr>
        <w:t>……………………….</w:t>
      </w:r>
    </w:p>
    <w:p w14:paraId="04C06383" w14:textId="77777777" w:rsidR="006D00D6" w:rsidRPr="00687EB8" w:rsidRDefault="006D00D6" w:rsidP="00687EB8">
      <w:pPr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zawarta </w:t>
      </w:r>
      <w:r w:rsidR="008B016D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pomiędzy: </w:t>
      </w:r>
    </w:p>
    <w:p w14:paraId="63D660CF" w14:textId="4F302320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Uniwersytetem Medycznym w Lublinie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, działającym na podstawie aktu powołania </w:t>
      </w:r>
    </w:p>
    <w:p w14:paraId="324CDDFC" w14:textId="77777777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Adres: 20-059 Lublin, Al. Racławickie 1,</w:t>
      </w:r>
    </w:p>
    <w:p w14:paraId="49ECDEE5" w14:textId="77777777" w:rsidR="008B016D" w:rsidRPr="00687EB8" w:rsidRDefault="008B016D" w:rsidP="00687EB8">
      <w:pPr>
        <w:tabs>
          <w:tab w:val="left" w:pos="1260"/>
        </w:tabs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NIP: 712-010-69-11, REGON: 000288716</w:t>
      </w:r>
    </w:p>
    <w:p w14:paraId="1F2FC292" w14:textId="7BDD28FA" w:rsidR="008B016D" w:rsidRDefault="008B016D" w:rsidP="00687EB8">
      <w:pPr>
        <w:tabs>
          <w:tab w:val="left" w:pos="1260"/>
        </w:tabs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reprezentowanym przez: </w:t>
      </w:r>
    </w:p>
    <w:p w14:paraId="6E79ED7D" w14:textId="297AF5C3" w:rsidR="005535EC" w:rsidRPr="005535EC" w:rsidRDefault="005535EC" w:rsidP="00687EB8">
      <w:pPr>
        <w:tabs>
          <w:tab w:val="left" w:pos="1260"/>
        </w:tabs>
        <w:suppressAutoHyphens w:val="0"/>
        <w:spacing w:after="0" w:line="360" w:lineRule="auto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5535EC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..................................................................</w:t>
      </w:r>
    </w:p>
    <w:p w14:paraId="7A7A199F" w14:textId="2CE0DF70" w:rsidR="008B016D" w:rsidRPr="00687EB8" w:rsidRDefault="008B016D" w:rsidP="00687EB8">
      <w:pPr>
        <w:spacing w:line="360" w:lineRule="auto"/>
        <w:ind w:firstLine="2"/>
        <w:rPr>
          <w:rFonts w:ascii="Tahoma" w:hAnsi="Tahoma" w:cs="Tahoma"/>
          <w:b/>
          <w:sz w:val="24"/>
          <w:szCs w:val="24"/>
        </w:rPr>
      </w:pPr>
      <w:r w:rsidRPr="00687EB8">
        <w:rPr>
          <w:rFonts w:ascii="Tahoma" w:eastAsia="SimSun" w:hAnsi="Tahoma" w:cs="Tahoma"/>
          <w:i/>
          <w:kern w:val="1"/>
          <w:sz w:val="24"/>
          <w:szCs w:val="24"/>
          <w:lang w:eastAsia="hi-IN" w:bidi="hi-IN"/>
        </w:rPr>
        <w:t>zwanym w dalszej części Umowy</w:t>
      </w:r>
      <w:r w:rsidRPr="00687EB8">
        <w:rPr>
          <w:rFonts w:ascii="Tahoma" w:eastAsia="SimSun" w:hAnsi="Tahoma" w:cs="Tahoma"/>
          <w:b/>
          <w:i/>
          <w:kern w:val="1"/>
          <w:sz w:val="24"/>
          <w:szCs w:val="24"/>
          <w:lang w:eastAsia="hi-IN" w:bidi="hi-IN"/>
        </w:rPr>
        <w:t xml:space="preserve"> Zamawiającym </w:t>
      </w:r>
    </w:p>
    <w:p w14:paraId="3935D003" w14:textId="3312DC99" w:rsidR="008B016D" w:rsidRPr="00687EB8" w:rsidRDefault="008B016D" w:rsidP="00687EB8">
      <w:pPr>
        <w:suppressAutoHyphens w:val="0"/>
        <w:spacing w:after="0" w:line="360" w:lineRule="auto"/>
        <w:ind w:right="74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a: </w:t>
      </w: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…………………………………………………</w:t>
      </w:r>
      <w:r w:rsidR="007E4782"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.</w:t>
      </w:r>
    </w:p>
    <w:p w14:paraId="3C1940AF" w14:textId="040837D2" w:rsidR="008B016D" w:rsidRPr="00687EB8" w:rsidRDefault="008B016D" w:rsidP="00687EB8">
      <w:pPr>
        <w:tabs>
          <w:tab w:val="left" w:pos="426"/>
          <w:tab w:val="left" w:pos="851"/>
        </w:tabs>
        <w:suppressAutoHyphens w:val="0"/>
        <w:spacing w:after="0" w:line="360" w:lineRule="auto"/>
        <w:rPr>
          <w:rFonts w:ascii="Tahoma" w:eastAsia="Times New Roman" w:hAnsi="Tahoma" w:cs="Tahoma"/>
          <w:bCs/>
          <w:i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Cs/>
          <w:i/>
          <w:sz w:val="24"/>
          <w:szCs w:val="24"/>
          <w:lang w:eastAsia="pl-PL"/>
        </w:rPr>
        <w:t xml:space="preserve">reprezentowaną przez: </w:t>
      </w:r>
    </w:p>
    <w:p w14:paraId="2FD35BE2" w14:textId="77777777" w:rsidR="008B016D" w:rsidRPr="00687EB8" w:rsidRDefault="008B016D" w:rsidP="00687EB8">
      <w:pPr>
        <w:tabs>
          <w:tab w:val="left" w:pos="426"/>
          <w:tab w:val="left" w:pos="851"/>
        </w:tabs>
        <w:suppressAutoHyphens w:val="0"/>
        <w:spacing w:after="0" w:line="360" w:lineRule="auto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………………………………………………………</w:t>
      </w:r>
    </w:p>
    <w:p w14:paraId="5A78AC91" w14:textId="77777777" w:rsidR="008B016D" w:rsidRPr="00687EB8" w:rsidRDefault="008B016D" w:rsidP="00687EB8">
      <w:pPr>
        <w:shd w:val="clear" w:color="auto" w:fill="FFFFFF"/>
        <w:suppressAutoHyphens w:val="0"/>
        <w:spacing w:after="0" w:line="360" w:lineRule="auto"/>
        <w:rPr>
          <w:rFonts w:ascii="Tahoma" w:eastAsia="Times New Roman" w:hAnsi="Tahoma" w:cs="Tahoma"/>
          <w:b/>
          <w:i/>
          <w:iCs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i/>
          <w:iCs/>
          <w:sz w:val="24"/>
          <w:szCs w:val="24"/>
          <w:lang w:eastAsia="pl-PL"/>
        </w:rPr>
        <w:t>zwanym w dalszej części Umowy</w:t>
      </w:r>
      <w:r w:rsidRPr="00687EB8">
        <w:rPr>
          <w:rFonts w:ascii="Tahoma" w:eastAsia="Times New Roman" w:hAnsi="Tahoma" w:cs="Tahoma"/>
          <w:b/>
          <w:i/>
          <w:iCs/>
          <w:sz w:val="24"/>
          <w:szCs w:val="24"/>
          <w:lang w:eastAsia="pl-PL"/>
        </w:rPr>
        <w:t xml:space="preserve"> Wykonawcą</w:t>
      </w:r>
    </w:p>
    <w:p w14:paraId="62810ABE" w14:textId="77777777" w:rsidR="008B016D" w:rsidRPr="00687EB8" w:rsidRDefault="008B016D" w:rsidP="00687EB8">
      <w:pPr>
        <w:shd w:val="clear" w:color="auto" w:fill="FFFFFF"/>
        <w:suppressAutoHyphens w:val="0"/>
        <w:spacing w:after="0" w:line="360" w:lineRule="auto"/>
        <w:rPr>
          <w:rFonts w:ascii="Tahoma" w:eastAsia="Times New Roman" w:hAnsi="Tahoma" w:cs="Tahoma"/>
          <w:iCs/>
          <w:sz w:val="24"/>
          <w:szCs w:val="24"/>
          <w:lang w:eastAsia="pl-PL"/>
        </w:rPr>
      </w:pPr>
    </w:p>
    <w:p w14:paraId="0B861396" w14:textId="77777777" w:rsidR="008B016D" w:rsidRPr="00687EB8" w:rsidRDefault="008B016D" w:rsidP="00687EB8">
      <w:pPr>
        <w:shd w:val="clear" w:color="auto" w:fill="FFFFFF"/>
        <w:suppressAutoHyphens w:val="0"/>
        <w:spacing w:after="0" w:line="360" w:lineRule="auto"/>
        <w:rPr>
          <w:rFonts w:ascii="Tahoma" w:eastAsia="Times New Roman" w:hAnsi="Tahoma" w:cs="Tahoma"/>
          <w:iCs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iCs/>
          <w:sz w:val="24"/>
          <w:szCs w:val="24"/>
          <w:lang w:eastAsia="pl-PL"/>
        </w:rPr>
        <w:t>zaś wspólnie zwanymi dalej „</w:t>
      </w:r>
      <w:r w:rsidRPr="00687EB8">
        <w:rPr>
          <w:rFonts w:ascii="Tahoma" w:eastAsia="Times New Roman" w:hAnsi="Tahoma" w:cs="Tahoma"/>
          <w:i/>
          <w:iCs/>
          <w:sz w:val="24"/>
          <w:szCs w:val="24"/>
          <w:lang w:eastAsia="pl-PL"/>
        </w:rPr>
        <w:t>Stronami</w:t>
      </w:r>
      <w:r w:rsidRPr="00687EB8">
        <w:rPr>
          <w:rFonts w:ascii="Tahoma" w:eastAsia="Times New Roman" w:hAnsi="Tahoma" w:cs="Tahoma"/>
          <w:iCs/>
          <w:sz w:val="24"/>
          <w:szCs w:val="24"/>
          <w:lang w:eastAsia="pl-PL"/>
        </w:rPr>
        <w:t>".</w:t>
      </w:r>
    </w:p>
    <w:p w14:paraId="31AA1EEF" w14:textId="77777777" w:rsidR="008B016D" w:rsidRPr="00687EB8" w:rsidRDefault="008B016D" w:rsidP="00687EB8">
      <w:pPr>
        <w:shd w:val="clear" w:color="auto" w:fill="FFFFFF"/>
        <w:suppressAutoHyphens w:val="0"/>
        <w:spacing w:after="0" w:line="360" w:lineRule="auto"/>
        <w:rPr>
          <w:rFonts w:ascii="Tahoma" w:eastAsia="Times New Roman" w:hAnsi="Tahoma" w:cs="Tahoma"/>
          <w:iCs/>
          <w:sz w:val="24"/>
          <w:szCs w:val="24"/>
          <w:lang w:eastAsia="pl-PL"/>
        </w:rPr>
      </w:pPr>
    </w:p>
    <w:p w14:paraId="66718E90" w14:textId="77777777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§1</w:t>
      </w:r>
    </w:p>
    <w:p w14:paraId="2D771F0D" w14:textId="77777777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Podstawa zawarcia Umowy</w:t>
      </w:r>
    </w:p>
    <w:p w14:paraId="672F193E" w14:textId="2BEE6B94" w:rsidR="008B016D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Niniejsza Umowa została zawarta na podstawie art. </w:t>
      </w:r>
      <w:r w:rsidR="000C2EC0" w:rsidRPr="00687EB8">
        <w:rPr>
          <w:rFonts w:ascii="Tahoma" w:eastAsia="Times New Roman" w:hAnsi="Tahoma" w:cs="Tahoma"/>
          <w:sz w:val="24"/>
          <w:szCs w:val="24"/>
          <w:lang w:eastAsia="pl-PL"/>
        </w:rPr>
        <w:t>11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ust. </w:t>
      </w:r>
      <w:r w:rsidR="000C2EC0" w:rsidRPr="00687EB8">
        <w:rPr>
          <w:rFonts w:ascii="Tahoma" w:eastAsia="Times New Roman" w:hAnsi="Tahoma" w:cs="Tahoma"/>
          <w:sz w:val="24"/>
          <w:szCs w:val="24"/>
          <w:lang w:eastAsia="pl-PL"/>
        </w:rPr>
        <w:t>5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pkt. 1 ustawy z dnia 11 września 2019 r. Prawo zamówień publicznych (Dz. U. z  202</w:t>
      </w:r>
      <w:r w:rsidR="00E40F64" w:rsidRPr="00687EB8">
        <w:rPr>
          <w:rFonts w:ascii="Tahoma" w:eastAsia="Times New Roman" w:hAnsi="Tahoma" w:cs="Tahoma"/>
          <w:sz w:val="24"/>
          <w:szCs w:val="24"/>
          <w:lang w:eastAsia="pl-PL"/>
        </w:rPr>
        <w:t>4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r. poz. </w:t>
      </w:r>
      <w:r w:rsidR="000C2EC0" w:rsidRPr="00687EB8">
        <w:rPr>
          <w:rFonts w:ascii="Tahoma" w:eastAsia="Times New Roman" w:hAnsi="Tahoma" w:cs="Tahoma"/>
          <w:sz w:val="24"/>
          <w:szCs w:val="24"/>
          <w:lang w:eastAsia="pl-PL"/>
        </w:rPr>
        <w:t>1</w:t>
      </w:r>
      <w:r w:rsidR="00E40F64" w:rsidRPr="00687EB8">
        <w:rPr>
          <w:rFonts w:ascii="Tahoma" w:eastAsia="Times New Roman" w:hAnsi="Tahoma" w:cs="Tahoma"/>
          <w:sz w:val="24"/>
          <w:szCs w:val="24"/>
          <w:lang w:eastAsia="pl-PL"/>
        </w:rPr>
        <w:t>320</w:t>
      </w:r>
      <w:r w:rsidR="005535EC">
        <w:rPr>
          <w:rFonts w:ascii="Tahoma" w:eastAsia="Times New Roman" w:hAnsi="Tahoma" w:cs="Tahoma"/>
          <w:sz w:val="24"/>
          <w:szCs w:val="24"/>
          <w:lang w:eastAsia="pl-PL"/>
        </w:rPr>
        <w:t xml:space="preserve">, z </w:t>
      </w:r>
      <w:proofErr w:type="spellStart"/>
      <w:r w:rsidR="005535EC">
        <w:rPr>
          <w:rFonts w:ascii="Tahoma" w:eastAsia="Times New Roman" w:hAnsi="Tahoma" w:cs="Tahoma"/>
          <w:sz w:val="24"/>
          <w:szCs w:val="24"/>
          <w:lang w:eastAsia="pl-PL"/>
        </w:rPr>
        <w:t>późn</w:t>
      </w:r>
      <w:proofErr w:type="spellEnd"/>
      <w:r w:rsidR="005535EC">
        <w:rPr>
          <w:rFonts w:ascii="Tahoma" w:eastAsia="Times New Roman" w:hAnsi="Tahoma" w:cs="Tahoma"/>
          <w:sz w:val="24"/>
          <w:szCs w:val="24"/>
          <w:lang w:eastAsia="pl-PL"/>
        </w:rPr>
        <w:t>. zm.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).</w:t>
      </w:r>
    </w:p>
    <w:p w14:paraId="74A1D79E" w14:textId="77777777" w:rsidR="0053584D" w:rsidRPr="00687EB8" w:rsidRDefault="0053584D" w:rsidP="00687EB8">
      <w:pPr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14E84128" w14:textId="77777777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§2</w:t>
      </w:r>
    </w:p>
    <w:p w14:paraId="2D186902" w14:textId="77777777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Przedmiot Umowy</w:t>
      </w:r>
    </w:p>
    <w:p w14:paraId="6C924843" w14:textId="3AA4B2C4" w:rsidR="00FB7447" w:rsidRPr="00687EB8" w:rsidRDefault="008B016D" w:rsidP="00687EB8">
      <w:pPr>
        <w:numPr>
          <w:ilvl w:val="0"/>
          <w:numId w:val="5"/>
        </w:numPr>
        <w:tabs>
          <w:tab w:val="clear" w:pos="720"/>
          <w:tab w:val="num" w:pos="426"/>
        </w:tabs>
        <w:suppressAutoHyphens w:val="0"/>
        <w:spacing w:after="0" w:line="360" w:lineRule="auto"/>
        <w:ind w:left="426" w:hanging="426"/>
        <w:rPr>
          <w:rFonts w:ascii="Tahoma" w:hAnsi="Tahoma" w:cs="Tahoma"/>
          <w:bCs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Przedmiotem umowy jest </w:t>
      </w:r>
      <w:r w:rsidR="006736DC"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dostawa i montaż</w:t>
      </w:r>
      <w:r w:rsidR="00BF1D1D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 </w:t>
      </w:r>
      <w:bookmarkStart w:id="1" w:name="_Hlk212218246"/>
      <w:proofErr w:type="spellStart"/>
      <w:r w:rsidR="009A5BC4" w:rsidRPr="009A5BC4">
        <w:rPr>
          <w:rFonts w:ascii="Tahoma" w:eastAsia="Times New Roman" w:hAnsi="Tahoma" w:cs="Tahoma"/>
          <w:b/>
          <w:sz w:val="24"/>
          <w:szCs w:val="24"/>
          <w:lang w:eastAsia="pl-PL"/>
        </w:rPr>
        <w:t>bioinertnego</w:t>
      </w:r>
      <w:proofErr w:type="spellEnd"/>
      <w:r w:rsidR="009A5BC4" w:rsidRPr="009A5BC4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 i </w:t>
      </w:r>
      <w:proofErr w:type="spellStart"/>
      <w:r w:rsidR="009A5BC4" w:rsidRPr="009A5BC4">
        <w:rPr>
          <w:rFonts w:ascii="Tahoma" w:eastAsia="Times New Roman" w:hAnsi="Tahoma" w:cs="Tahoma"/>
          <w:b/>
          <w:sz w:val="24"/>
          <w:szCs w:val="24"/>
          <w:lang w:eastAsia="pl-PL"/>
        </w:rPr>
        <w:t>biokompatybilnego</w:t>
      </w:r>
      <w:proofErr w:type="spellEnd"/>
      <w:r w:rsidR="009A5BC4" w:rsidRPr="009A5BC4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 systemu chromatograficznego do oczyszczania polisacharydów z wyposażeniem wraz z zestawem detektorów do badań makromolekuł</w:t>
      </w:r>
      <w:r w:rsidR="00E07A63"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 </w:t>
      </w:r>
      <w:bookmarkEnd w:id="1"/>
      <w:r w:rsidR="00E07A63"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( 1 </w:t>
      </w:r>
      <w:proofErr w:type="spellStart"/>
      <w:r w:rsidR="00E07A63"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kpl</w:t>
      </w:r>
      <w:proofErr w:type="spellEnd"/>
      <w:r w:rsidR="00E07A63"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.) </w:t>
      </w:r>
      <w:r w:rsidR="001B77A2"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 – </w:t>
      </w:r>
      <w:r w:rsidR="00E40F64"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 </w:t>
      </w:r>
      <w:r w:rsidR="006D00D6"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model….. marki</w:t>
      </w:r>
      <w:r w:rsidR="001B77A2"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 </w:t>
      </w:r>
      <w:r w:rsidR="006D00D6"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……</w:t>
      </w:r>
      <w:r w:rsidR="001B77A2"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 </w:t>
      </w:r>
      <w:r w:rsidR="006D00D6"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 </w:t>
      </w:r>
      <w:r w:rsidR="006D00D6" w:rsidRPr="00687EB8">
        <w:rPr>
          <w:rFonts w:ascii="Tahoma" w:eastAsia="Times New Roman" w:hAnsi="Tahoma" w:cs="Tahoma"/>
          <w:bCs/>
          <w:sz w:val="24"/>
          <w:szCs w:val="24"/>
          <w:lang w:eastAsia="pl-PL"/>
        </w:rPr>
        <w:t>(zwanego dalej także: urządzeniem)</w:t>
      </w:r>
      <w:r w:rsidR="00E40F64"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 </w:t>
      </w:r>
      <w:r w:rsidR="00DF4FD1" w:rsidRPr="00687EB8">
        <w:rPr>
          <w:rFonts w:ascii="Tahoma" w:hAnsi="Tahoma" w:cs="Tahoma"/>
          <w:bCs/>
          <w:sz w:val="24"/>
          <w:szCs w:val="24"/>
          <w:lang w:eastAsia="pl-PL"/>
        </w:rPr>
        <w:t xml:space="preserve">spełniającego parametry techniczne w konfiguracji określonej w załączniku nr 2 do umowy obejmującej dostarczenie urządzenia do miejsca </w:t>
      </w:r>
      <w:r w:rsidR="00DF4FD1" w:rsidRPr="00687EB8">
        <w:rPr>
          <w:rFonts w:ascii="Tahoma" w:hAnsi="Tahoma" w:cs="Tahoma"/>
          <w:bCs/>
          <w:sz w:val="24"/>
          <w:szCs w:val="24"/>
          <w:lang w:eastAsia="pl-PL"/>
        </w:rPr>
        <w:lastRenderedPageBreak/>
        <w:t>użytkowania, rozpakowanie, kalibrację, sprawdzenie, podłączenie, uruchomieni</w:t>
      </w:r>
      <w:r w:rsidR="00620CC6" w:rsidRPr="00687EB8">
        <w:rPr>
          <w:rFonts w:ascii="Tahoma" w:hAnsi="Tahoma" w:cs="Tahoma"/>
          <w:bCs/>
          <w:sz w:val="24"/>
          <w:szCs w:val="24"/>
          <w:lang w:eastAsia="pl-PL"/>
        </w:rPr>
        <w:t>e</w:t>
      </w:r>
      <w:r w:rsidR="00DF4FD1" w:rsidRPr="00687EB8">
        <w:rPr>
          <w:rFonts w:ascii="Tahoma" w:hAnsi="Tahoma" w:cs="Tahoma"/>
          <w:bCs/>
          <w:sz w:val="24"/>
          <w:szCs w:val="24"/>
          <w:lang w:eastAsia="pl-PL"/>
        </w:rPr>
        <w:t xml:space="preserve">, przeszkolenie pracowników Zamawiającego w zakresie wskazanym w  §3 ustęp 4 i przekazanie do użytku. </w:t>
      </w:r>
    </w:p>
    <w:p w14:paraId="40D1109A" w14:textId="413A952A" w:rsidR="005B1399" w:rsidRPr="009A5BC4" w:rsidRDefault="005B1399" w:rsidP="009A5BC4">
      <w:pPr>
        <w:numPr>
          <w:ilvl w:val="0"/>
          <w:numId w:val="5"/>
        </w:numPr>
        <w:tabs>
          <w:tab w:val="clear" w:pos="720"/>
          <w:tab w:val="num" w:pos="426"/>
        </w:tabs>
        <w:suppressAutoHyphens w:val="0"/>
        <w:spacing w:after="0" w:line="360" w:lineRule="auto"/>
        <w:ind w:left="426" w:hanging="426"/>
        <w:rPr>
          <w:rFonts w:ascii="Tahoma" w:hAnsi="Tahoma" w:cs="Tahoma"/>
          <w:bCs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color w:val="000000" w:themeColor="text1"/>
          <w:sz w:val="24"/>
          <w:szCs w:val="24"/>
          <w:lang w:eastAsia="pl-PL"/>
        </w:rPr>
        <w:t xml:space="preserve">Przedmiot umowy </w:t>
      </w:r>
      <w:r w:rsidR="005535EC">
        <w:rPr>
          <w:rFonts w:ascii="Tahoma" w:eastAsia="Times New Roman" w:hAnsi="Tahoma" w:cs="Tahoma"/>
          <w:color w:val="000000" w:themeColor="text1"/>
          <w:sz w:val="24"/>
          <w:szCs w:val="24"/>
          <w:lang w:eastAsia="pl-PL"/>
        </w:rPr>
        <w:t>objęty wsparciem</w:t>
      </w:r>
      <w:r w:rsidR="001B77A2" w:rsidRPr="00687EB8">
        <w:rPr>
          <w:rFonts w:ascii="Tahoma" w:eastAsia="Times New Roman" w:hAnsi="Tahoma" w:cs="Tahoma"/>
          <w:color w:val="000000" w:themeColor="text1"/>
          <w:sz w:val="24"/>
          <w:szCs w:val="24"/>
          <w:lang w:eastAsia="pl-PL"/>
        </w:rPr>
        <w:t xml:space="preserve"> w ramach Przedsięwzięcia pn.</w:t>
      </w:r>
      <w:r w:rsidR="00D84F8C" w:rsidRPr="00D84F8C">
        <w:rPr>
          <w:rFonts w:ascii="Tahoma" w:hAnsi="Tahoma" w:cs="Tahoma"/>
          <w:iCs/>
          <w:sz w:val="24"/>
          <w:szCs w:val="24"/>
        </w:rPr>
        <w:t xml:space="preserve"> </w:t>
      </w:r>
      <w:r w:rsidR="00677E0C">
        <w:rPr>
          <w:rFonts w:ascii="Tahoma" w:hAnsi="Tahoma" w:cs="Tahoma"/>
          <w:iCs/>
          <w:sz w:val="24"/>
          <w:szCs w:val="24"/>
        </w:rPr>
        <w:t>„</w:t>
      </w:r>
      <w:bookmarkStart w:id="2" w:name="_Hlk212217963"/>
      <w:r w:rsidR="009A5BC4" w:rsidRPr="00AB6C87">
        <w:rPr>
          <w:rFonts w:ascii="Tahoma" w:hAnsi="Tahoma" w:cs="Tahoma"/>
          <w:iCs/>
          <w:sz w:val="24"/>
          <w:szCs w:val="24"/>
        </w:rPr>
        <w:t xml:space="preserve">Innowacyjne kompozycje nowych </w:t>
      </w:r>
      <w:proofErr w:type="spellStart"/>
      <w:r w:rsidR="009A5BC4" w:rsidRPr="00AB6C87">
        <w:rPr>
          <w:rFonts w:ascii="Tahoma" w:hAnsi="Tahoma" w:cs="Tahoma"/>
          <w:iCs/>
          <w:sz w:val="24"/>
          <w:szCs w:val="24"/>
        </w:rPr>
        <w:t>probiotyków</w:t>
      </w:r>
      <w:proofErr w:type="spellEnd"/>
      <w:r w:rsidR="009A5BC4" w:rsidRPr="00AB6C87">
        <w:rPr>
          <w:rFonts w:ascii="Tahoma" w:hAnsi="Tahoma" w:cs="Tahoma"/>
          <w:iCs/>
          <w:sz w:val="24"/>
          <w:szCs w:val="24"/>
        </w:rPr>
        <w:t xml:space="preserve"> i </w:t>
      </w:r>
      <w:proofErr w:type="spellStart"/>
      <w:r w:rsidR="009A5BC4" w:rsidRPr="00AB6C87">
        <w:rPr>
          <w:rFonts w:ascii="Tahoma" w:hAnsi="Tahoma" w:cs="Tahoma"/>
          <w:iCs/>
          <w:sz w:val="24"/>
          <w:szCs w:val="24"/>
        </w:rPr>
        <w:t>postbiotyków</w:t>
      </w:r>
      <w:proofErr w:type="spellEnd"/>
      <w:r w:rsidR="009A5BC4" w:rsidRPr="00AB6C87">
        <w:rPr>
          <w:rFonts w:ascii="Tahoma" w:hAnsi="Tahoma" w:cs="Tahoma"/>
          <w:iCs/>
          <w:sz w:val="24"/>
          <w:szCs w:val="24"/>
        </w:rPr>
        <w:t xml:space="preserve"> w żelowych preparatach dopochwowych o przedłużonym uwalnianiu oraz w preparatach doustnych </w:t>
      </w:r>
      <w:proofErr w:type="spellStart"/>
      <w:r w:rsidR="009A5BC4" w:rsidRPr="00AB6C87">
        <w:rPr>
          <w:rFonts w:ascii="Tahoma" w:hAnsi="Tahoma" w:cs="Tahoma"/>
          <w:iCs/>
          <w:sz w:val="24"/>
          <w:szCs w:val="24"/>
        </w:rPr>
        <w:t>probiotyczno</w:t>
      </w:r>
      <w:proofErr w:type="spellEnd"/>
      <w:r w:rsidR="009A5BC4" w:rsidRPr="00AB6C87">
        <w:rPr>
          <w:rFonts w:ascii="Tahoma" w:hAnsi="Tahoma" w:cs="Tahoma"/>
          <w:iCs/>
          <w:sz w:val="24"/>
          <w:szCs w:val="24"/>
        </w:rPr>
        <w:t xml:space="preserve">-ziołowych dla kobiet cierpiących z powodu </w:t>
      </w:r>
      <w:proofErr w:type="spellStart"/>
      <w:r w:rsidR="009A5BC4" w:rsidRPr="00AB6C87">
        <w:rPr>
          <w:rFonts w:ascii="Tahoma" w:hAnsi="Tahoma" w:cs="Tahoma"/>
          <w:iCs/>
          <w:sz w:val="24"/>
          <w:szCs w:val="24"/>
        </w:rPr>
        <w:t>dysbiozy</w:t>
      </w:r>
      <w:proofErr w:type="spellEnd"/>
      <w:r w:rsidR="009A5BC4" w:rsidRPr="00AB6C87">
        <w:rPr>
          <w:rFonts w:ascii="Tahoma" w:hAnsi="Tahoma" w:cs="Tahoma"/>
          <w:iCs/>
          <w:sz w:val="24"/>
          <w:szCs w:val="24"/>
        </w:rPr>
        <w:t xml:space="preserve"> i atrofii pochwy</w:t>
      </w:r>
      <w:bookmarkEnd w:id="2"/>
      <w:r w:rsidR="009A5BC4" w:rsidRPr="00AB6C87">
        <w:rPr>
          <w:rFonts w:ascii="Tahoma" w:hAnsi="Tahoma" w:cs="Tahoma"/>
          <w:iCs/>
          <w:sz w:val="24"/>
          <w:szCs w:val="24"/>
        </w:rPr>
        <w:t>” finansowanego przez Unię Europejską ze środków Krajowego Planu Odbudowy</w:t>
      </w:r>
      <w:r w:rsidR="009A5BC4">
        <w:rPr>
          <w:rFonts w:ascii="Tahoma" w:hAnsi="Tahoma" w:cs="Tahoma"/>
          <w:iCs/>
          <w:sz w:val="24"/>
          <w:szCs w:val="24"/>
        </w:rPr>
        <w:br/>
      </w:r>
      <w:r w:rsidR="009A5BC4" w:rsidRPr="00AB6C87">
        <w:rPr>
          <w:rFonts w:ascii="Tahoma" w:hAnsi="Tahoma" w:cs="Tahoma"/>
          <w:iCs/>
          <w:sz w:val="24"/>
          <w:szCs w:val="24"/>
        </w:rPr>
        <w:t>i Zwiększania Odporności Komponent D Efektywność, dostępność i jakość systemu ochrony zdrowia, będącego elementem Inwestycji D3.1.1 Kompleksowy rozwój badań w zakresie nauk medycznych i nauk o zdrowiu</w:t>
      </w:r>
      <w:r w:rsidR="009A5BC4">
        <w:rPr>
          <w:rFonts w:ascii="Tahoma" w:hAnsi="Tahoma" w:cs="Tahoma"/>
          <w:iCs/>
          <w:sz w:val="24"/>
          <w:szCs w:val="24"/>
        </w:rPr>
        <w:t xml:space="preserve">”. </w:t>
      </w:r>
    </w:p>
    <w:p w14:paraId="64770CFF" w14:textId="2E0A3A33" w:rsidR="008B016D" w:rsidRPr="00687EB8" w:rsidRDefault="003822E8" w:rsidP="00687EB8">
      <w:pPr>
        <w:numPr>
          <w:ilvl w:val="0"/>
          <w:numId w:val="5"/>
        </w:numPr>
        <w:tabs>
          <w:tab w:val="num" w:pos="426"/>
        </w:tabs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sz w:val="24"/>
          <w:szCs w:val="24"/>
          <w:lang w:eastAsia="pl-PL"/>
        </w:rPr>
      </w:pPr>
      <w:bookmarkStart w:id="3" w:name="_Hlk159830643"/>
      <w:r w:rsidRPr="00687EB8">
        <w:rPr>
          <w:rFonts w:ascii="Tahoma" w:eastAsia="Times New Roman" w:hAnsi="Tahoma" w:cs="Tahoma"/>
          <w:sz w:val="24"/>
          <w:szCs w:val="24"/>
          <w:lang w:eastAsia="pl-PL"/>
        </w:rPr>
        <w:t>Zamawiający wymaga zaoferowania produkt</w:t>
      </w:r>
      <w:r w:rsidR="006D00D6" w:rsidRPr="00687EB8">
        <w:rPr>
          <w:rFonts w:ascii="Tahoma" w:eastAsia="Times New Roman" w:hAnsi="Tahoma" w:cs="Tahoma"/>
          <w:sz w:val="24"/>
          <w:szCs w:val="24"/>
          <w:lang w:eastAsia="pl-PL"/>
        </w:rPr>
        <w:t>u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pełnowartościo</w:t>
      </w:r>
      <w:r w:rsidR="006D00D6" w:rsidRPr="00687EB8">
        <w:rPr>
          <w:rFonts w:ascii="Tahoma" w:eastAsia="Times New Roman" w:hAnsi="Tahoma" w:cs="Tahoma"/>
          <w:sz w:val="24"/>
          <w:szCs w:val="24"/>
          <w:lang w:eastAsia="pl-PL"/>
        </w:rPr>
        <w:t>wego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, fabrycznie now</w:t>
      </w:r>
      <w:r w:rsidR="006D00D6" w:rsidRPr="00687EB8">
        <w:rPr>
          <w:rFonts w:ascii="Tahoma" w:eastAsia="Times New Roman" w:hAnsi="Tahoma" w:cs="Tahoma"/>
          <w:sz w:val="24"/>
          <w:szCs w:val="24"/>
          <w:lang w:eastAsia="pl-PL"/>
        </w:rPr>
        <w:t>ego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niebędąc</w:t>
      </w:r>
      <w:r w:rsidR="006D00D6" w:rsidRPr="00687EB8">
        <w:rPr>
          <w:rFonts w:ascii="Tahoma" w:eastAsia="Times New Roman" w:hAnsi="Tahoma" w:cs="Tahoma"/>
          <w:sz w:val="24"/>
          <w:szCs w:val="24"/>
          <w:lang w:eastAsia="pl-PL"/>
        </w:rPr>
        <w:t>ego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próbką, </w:t>
      </w:r>
      <w:r w:rsidRPr="00687EB8">
        <w:rPr>
          <w:rFonts w:ascii="Tahoma" w:eastAsia="Times New Roman" w:hAnsi="Tahoma" w:cs="Tahoma"/>
          <w:bCs/>
          <w:sz w:val="24"/>
          <w:szCs w:val="24"/>
          <w:lang w:eastAsia="pl-PL"/>
        </w:rPr>
        <w:t>nie prototypow</w:t>
      </w:r>
      <w:r w:rsidR="006D00D6" w:rsidRPr="00687EB8">
        <w:rPr>
          <w:rFonts w:ascii="Tahoma" w:eastAsia="Times New Roman" w:hAnsi="Tahoma" w:cs="Tahoma"/>
          <w:bCs/>
          <w:sz w:val="24"/>
          <w:szCs w:val="24"/>
          <w:lang w:eastAsia="pl-PL"/>
        </w:rPr>
        <w:t>ego</w:t>
      </w:r>
      <w:r w:rsidRPr="00687EB8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 - wytwarzan</w:t>
      </w:r>
      <w:r w:rsidR="006D00D6" w:rsidRPr="00687EB8">
        <w:rPr>
          <w:rFonts w:ascii="Tahoma" w:eastAsia="Times New Roman" w:hAnsi="Tahoma" w:cs="Tahoma"/>
          <w:bCs/>
          <w:sz w:val="24"/>
          <w:szCs w:val="24"/>
          <w:lang w:eastAsia="pl-PL"/>
        </w:rPr>
        <w:t>ego</w:t>
      </w:r>
      <w:r w:rsidRPr="00687EB8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 seryjnie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, nieuszkodzon</w:t>
      </w:r>
      <w:r w:rsidR="006D00D6" w:rsidRPr="00687EB8">
        <w:rPr>
          <w:rFonts w:ascii="Tahoma" w:eastAsia="Times New Roman" w:hAnsi="Tahoma" w:cs="Tahoma"/>
          <w:sz w:val="24"/>
          <w:szCs w:val="24"/>
          <w:lang w:eastAsia="pl-PL"/>
        </w:rPr>
        <w:t>ego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, nieregenerowan</w:t>
      </w:r>
      <w:r w:rsidR="006D00D6" w:rsidRPr="00687EB8">
        <w:rPr>
          <w:rFonts w:ascii="Tahoma" w:eastAsia="Times New Roman" w:hAnsi="Tahoma" w:cs="Tahoma"/>
          <w:sz w:val="24"/>
          <w:szCs w:val="24"/>
          <w:lang w:eastAsia="pl-PL"/>
        </w:rPr>
        <w:t>ego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(not </w:t>
      </w:r>
      <w:proofErr w:type="spellStart"/>
      <w:r w:rsidRPr="00687EB8">
        <w:rPr>
          <w:rFonts w:ascii="Tahoma" w:eastAsia="Times New Roman" w:hAnsi="Tahoma" w:cs="Tahoma"/>
          <w:sz w:val="24"/>
          <w:szCs w:val="24"/>
          <w:lang w:eastAsia="pl-PL"/>
        </w:rPr>
        <w:t>refurbished</w:t>
      </w:r>
      <w:proofErr w:type="spellEnd"/>
      <w:r w:rsidRPr="00687EB8">
        <w:rPr>
          <w:rFonts w:ascii="Tahoma" w:eastAsia="Times New Roman" w:hAnsi="Tahoma" w:cs="Tahoma"/>
          <w:sz w:val="24"/>
          <w:szCs w:val="24"/>
          <w:lang w:eastAsia="pl-PL"/>
        </w:rPr>
        <w:t>), niemodyfikowan</w:t>
      </w:r>
      <w:r w:rsidR="006D00D6" w:rsidRPr="00687EB8">
        <w:rPr>
          <w:rFonts w:ascii="Tahoma" w:eastAsia="Times New Roman" w:hAnsi="Tahoma" w:cs="Tahoma"/>
          <w:sz w:val="24"/>
          <w:szCs w:val="24"/>
          <w:lang w:eastAsia="pl-PL"/>
        </w:rPr>
        <w:t>ego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, nie będąc</w:t>
      </w:r>
      <w:r w:rsidR="006D00D6" w:rsidRPr="00687EB8">
        <w:rPr>
          <w:rFonts w:ascii="Tahoma" w:eastAsia="Times New Roman" w:hAnsi="Tahoma" w:cs="Tahoma"/>
          <w:sz w:val="24"/>
          <w:szCs w:val="24"/>
          <w:lang w:eastAsia="pl-PL"/>
        </w:rPr>
        <w:t>ego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uprzednio przedmiotem wystaw i prezentacji, kompletn</w:t>
      </w:r>
      <w:r w:rsidR="006D00D6" w:rsidRPr="00687EB8">
        <w:rPr>
          <w:rFonts w:ascii="Tahoma" w:eastAsia="Times New Roman" w:hAnsi="Tahoma" w:cs="Tahoma"/>
          <w:sz w:val="24"/>
          <w:szCs w:val="24"/>
          <w:lang w:eastAsia="pl-PL"/>
        </w:rPr>
        <w:t>ego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i gotow</w:t>
      </w:r>
      <w:r w:rsidR="006D00D6" w:rsidRPr="00687EB8">
        <w:rPr>
          <w:rFonts w:ascii="Tahoma" w:eastAsia="Times New Roman" w:hAnsi="Tahoma" w:cs="Tahoma"/>
          <w:sz w:val="24"/>
          <w:szCs w:val="24"/>
          <w:lang w:eastAsia="pl-PL"/>
        </w:rPr>
        <w:t>ego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do użycia po zamontowaniu (tj. bez jakichkolwiek dodatkowych zakupów i inwestycji), któr</w:t>
      </w:r>
      <w:r w:rsidR="006D00D6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y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pochodz</w:t>
      </w:r>
      <w:r w:rsidR="006D00D6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i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z bieżącej produkcji, posiadający wymagane prawem atesty i certyfikaty dopuszczające do obrotu na terenie Unii Europejskiej, nieobciążon</w:t>
      </w:r>
      <w:r w:rsidR="006D00D6" w:rsidRPr="00687EB8">
        <w:rPr>
          <w:rFonts w:ascii="Tahoma" w:eastAsia="Times New Roman" w:hAnsi="Tahoma" w:cs="Tahoma"/>
          <w:sz w:val="24"/>
          <w:szCs w:val="24"/>
          <w:lang w:eastAsia="pl-PL"/>
        </w:rPr>
        <w:t>ego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prawami osób lub podmiotów trzecich.</w:t>
      </w:r>
    </w:p>
    <w:bookmarkEnd w:id="3"/>
    <w:p w14:paraId="463A8A5F" w14:textId="41F613ED" w:rsidR="008B016D" w:rsidRPr="00687EB8" w:rsidRDefault="008B016D" w:rsidP="00687EB8">
      <w:pPr>
        <w:numPr>
          <w:ilvl w:val="0"/>
          <w:numId w:val="5"/>
        </w:numPr>
        <w:tabs>
          <w:tab w:val="num" w:pos="426"/>
        </w:tabs>
        <w:suppressAutoHyphens w:val="0"/>
        <w:spacing w:after="0" w:line="360" w:lineRule="auto"/>
        <w:ind w:left="426" w:hanging="437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Wykonawca zobowiązuje się zrealizować przedmiot umowy zgodnie z niniejszą umową, ofertą Wykonawcy oraz Szczegółowym opisem przedmiotu zamówienia</w:t>
      </w:r>
      <w:r w:rsidR="0005291C" w:rsidRPr="00687EB8">
        <w:rPr>
          <w:rFonts w:ascii="Tahoma" w:eastAsia="Times New Roman" w:hAnsi="Tahoma" w:cs="Tahoma"/>
          <w:sz w:val="24"/>
          <w:szCs w:val="24"/>
          <w:lang w:eastAsia="pl-PL"/>
        </w:rPr>
        <w:t>.</w:t>
      </w:r>
    </w:p>
    <w:p w14:paraId="556A419E" w14:textId="246810FB" w:rsidR="008B016D" w:rsidRPr="00687EB8" w:rsidRDefault="008B016D" w:rsidP="00687EB8">
      <w:pPr>
        <w:numPr>
          <w:ilvl w:val="0"/>
          <w:numId w:val="5"/>
        </w:numPr>
        <w:tabs>
          <w:tab w:val="num" w:pos="426"/>
        </w:tabs>
        <w:suppressAutoHyphens w:val="0"/>
        <w:spacing w:before="60" w:after="0" w:line="360" w:lineRule="auto"/>
        <w:ind w:left="425" w:hanging="425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„</w:t>
      </w:r>
      <w:r w:rsidRPr="00687EB8">
        <w:rPr>
          <w:rFonts w:ascii="Tahoma" w:eastAsia="Times New Roman" w:hAnsi="Tahoma" w:cs="Tahoma"/>
          <w:i/>
          <w:sz w:val="24"/>
          <w:szCs w:val="24"/>
          <w:lang w:eastAsia="pl-PL"/>
        </w:rPr>
        <w:t>Formularz oferty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” Wykonawcy, </w:t>
      </w:r>
      <w:r w:rsidRPr="00687EB8">
        <w:rPr>
          <w:rFonts w:ascii="Tahoma" w:eastAsia="Times New Roman" w:hAnsi="Tahoma" w:cs="Tahoma"/>
          <w:i/>
          <w:sz w:val="24"/>
          <w:szCs w:val="24"/>
          <w:lang w:eastAsia="pl-PL"/>
        </w:rPr>
        <w:t>„Szczegółowy opis przedmiotu zamówienia”,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oraz</w:t>
      </w:r>
      <w:r w:rsidRPr="00687EB8">
        <w:rPr>
          <w:rFonts w:ascii="Tahoma" w:eastAsia="Times New Roman" w:hAnsi="Tahoma" w:cs="Tahoma"/>
          <w:i/>
          <w:sz w:val="24"/>
          <w:szCs w:val="24"/>
          <w:lang w:eastAsia="pl-PL"/>
        </w:rPr>
        <w:t xml:space="preserve">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„</w:t>
      </w:r>
      <w:r w:rsidRPr="00687EB8">
        <w:rPr>
          <w:rFonts w:ascii="Tahoma" w:eastAsia="Times New Roman" w:hAnsi="Tahoma" w:cs="Tahoma"/>
          <w:i/>
          <w:sz w:val="24"/>
          <w:szCs w:val="24"/>
          <w:lang w:eastAsia="pl-PL"/>
        </w:rPr>
        <w:t>Protokół odbioru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” stanowią odpowiednio załącznik nr 1, załącznik nr 2 oraz załącznik nr 3 do niniejszej umowy i są jej integralną częścią.</w:t>
      </w:r>
    </w:p>
    <w:p w14:paraId="68643DC9" w14:textId="77777777" w:rsidR="008B016D" w:rsidRPr="00687EB8" w:rsidRDefault="008B016D" w:rsidP="00687EB8">
      <w:pPr>
        <w:numPr>
          <w:ilvl w:val="0"/>
          <w:numId w:val="5"/>
        </w:numPr>
        <w:tabs>
          <w:tab w:val="num" w:pos="426"/>
        </w:tabs>
        <w:suppressAutoHyphens w:val="0"/>
        <w:spacing w:after="0" w:line="360" w:lineRule="auto"/>
        <w:ind w:left="426" w:hanging="426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  <w:r w:rsidRPr="00687EB8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Za dzień roboczy na potrzeby niniejszej umowy rozumie się dni od poniedziałku do piątku za wyjątkiem dni ustawowo wolnych od pracy. </w:t>
      </w:r>
    </w:p>
    <w:p w14:paraId="2DEF265C" w14:textId="4DCFEE7B" w:rsidR="001B77A2" w:rsidRDefault="00430160" w:rsidP="00687EB8">
      <w:pPr>
        <w:numPr>
          <w:ilvl w:val="0"/>
          <w:numId w:val="5"/>
        </w:numPr>
        <w:tabs>
          <w:tab w:val="num" w:pos="426"/>
        </w:tabs>
        <w:suppressAutoHyphens w:val="0"/>
        <w:spacing w:after="0" w:line="360" w:lineRule="auto"/>
        <w:ind w:left="426" w:hanging="426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  <w:r w:rsidRPr="00687EB8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Wykonawca oświadcza, że nie podlega przesłankom wykluczenia określonym w art. 7 ust. 1 ustawy z dnia 13 kwietnia 2022r. o szczególnych rozwiązaniach w zakresie przeciwdziałania wspieraniu agresji na Ukrainę oraz służących ochronie bezpieczeństwa narodowego. </w:t>
      </w:r>
    </w:p>
    <w:p w14:paraId="3CFCCBA3" w14:textId="77777777" w:rsidR="0053584D" w:rsidRPr="00687EB8" w:rsidRDefault="0053584D" w:rsidP="0053584D">
      <w:pPr>
        <w:suppressAutoHyphens w:val="0"/>
        <w:spacing w:after="0" w:line="360" w:lineRule="auto"/>
        <w:ind w:left="426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</w:p>
    <w:p w14:paraId="5984167C" w14:textId="77777777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§3</w:t>
      </w:r>
    </w:p>
    <w:p w14:paraId="3B5F6DEF" w14:textId="77777777" w:rsidR="008B016D" w:rsidRPr="00687EB8" w:rsidRDefault="008B016D" w:rsidP="00687EB8">
      <w:pPr>
        <w:suppressAutoHyphens w:val="0"/>
        <w:spacing w:line="360" w:lineRule="auto"/>
        <w:rPr>
          <w:rFonts w:ascii="Tahoma" w:hAnsi="Tahoma" w:cs="Tahoma"/>
          <w:b/>
          <w:sz w:val="24"/>
          <w:szCs w:val="24"/>
          <w:lang w:eastAsia="pl-PL"/>
        </w:rPr>
      </w:pPr>
      <w:r w:rsidRPr="00687EB8">
        <w:rPr>
          <w:rFonts w:ascii="Tahoma" w:hAnsi="Tahoma" w:cs="Tahoma"/>
          <w:b/>
          <w:sz w:val="24"/>
          <w:szCs w:val="24"/>
          <w:lang w:eastAsia="pl-PL"/>
        </w:rPr>
        <w:t>Warunki realizacji umowy</w:t>
      </w:r>
    </w:p>
    <w:p w14:paraId="57095053" w14:textId="77777777" w:rsidR="008B016D" w:rsidRPr="00687EB8" w:rsidRDefault="008B016D" w:rsidP="00687EB8">
      <w:pPr>
        <w:numPr>
          <w:ilvl w:val="0"/>
          <w:numId w:val="23"/>
        </w:numPr>
        <w:tabs>
          <w:tab w:val="left" w:pos="426"/>
          <w:tab w:val="left" w:leader="dot" w:pos="9781"/>
        </w:tabs>
        <w:suppressAutoHyphens w:val="0"/>
        <w:spacing w:after="0" w:line="360" w:lineRule="auto"/>
        <w:rPr>
          <w:rFonts w:ascii="Tahoma" w:eastAsia="Times New Roman" w:hAnsi="Tahoma" w:cs="Tahoma"/>
          <w:bCs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lastRenderedPageBreak/>
        <w:t>Wykonawca dostarczy przedmiot umowy do miejsca przeznaczenia w Lublinie</w:t>
      </w:r>
      <w:r w:rsidR="009B490A" w:rsidRPr="00687EB8">
        <w:rPr>
          <w:rFonts w:ascii="Tahoma" w:eastAsia="Times New Roman" w:hAnsi="Tahoma" w:cs="Tahoma"/>
          <w:sz w:val="24"/>
          <w:szCs w:val="24"/>
          <w:lang w:eastAsia="pl-PL"/>
        </w:rPr>
        <w:t>, tj. ………….</w:t>
      </w:r>
    </w:p>
    <w:p w14:paraId="1B5B6C93" w14:textId="136E43C8" w:rsidR="008B016D" w:rsidRPr="00687EB8" w:rsidRDefault="008B016D" w:rsidP="00687EB8">
      <w:pPr>
        <w:numPr>
          <w:ilvl w:val="0"/>
          <w:numId w:val="23"/>
        </w:numPr>
        <w:suppressAutoHyphens w:val="0"/>
        <w:spacing w:after="0" w:line="360" w:lineRule="auto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Wykonawca zobowiązany jest do realizacji dostawy urządze</w:t>
      </w:r>
      <w:r w:rsidR="003D2DFC" w:rsidRPr="00687EB8">
        <w:rPr>
          <w:rFonts w:ascii="Tahoma" w:eastAsia="Times New Roman" w:hAnsi="Tahoma" w:cs="Tahoma"/>
          <w:sz w:val="24"/>
          <w:szCs w:val="24"/>
          <w:lang w:eastAsia="pl-PL"/>
        </w:rPr>
        <w:t>ń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DF4FD1" w:rsidRPr="00687EB8">
        <w:rPr>
          <w:rFonts w:ascii="Tahoma" w:eastAsia="Times New Roman" w:hAnsi="Tahoma" w:cs="Tahoma"/>
          <w:sz w:val="24"/>
          <w:szCs w:val="24"/>
          <w:lang w:eastAsia="pl-PL"/>
        </w:rPr>
        <w:t>w termie do ….. dni od daty zawarcia umowy</w:t>
      </w:r>
      <w:r w:rsidR="006D00D6" w:rsidRPr="00687EB8">
        <w:rPr>
          <w:rFonts w:ascii="Tahoma" w:eastAsia="Times New Roman" w:hAnsi="Tahoma" w:cs="Tahoma"/>
          <w:sz w:val="24"/>
          <w:szCs w:val="24"/>
          <w:lang w:eastAsia="pl-PL"/>
        </w:rPr>
        <w:t>, zgodnie z Załącznikiem nr 1 do niniejszej Umowy.</w:t>
      </w:r>
    </w:p>
    <w:p w14:paraId="1D6116E0" w14:textId="69C66D53" w:rsidR="008B016D" w:rsidRPr="00687EB8" w:rsidRDefault="008B016D" w:rsidP="00687EB8">
      <w:pPr>
        <w:numPr>
          <w:ilvl w:val="0"/>
          <w:numId w:val="23"/>
        </w:numPr>
        <w:suppressAutoHyphens w:val="0"/>
        <w:spacing w:after="0" w:line="360" w:lineRule="auto"/>
        <w:rPr>
          <w:rFonts w:ascii="Tahoma" w:eastAsia="Times New Roman" w:hAnsi="Tahoma" w:cs="Tahoma"/>
          <w:bCs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O dacie dostawy Wykonawca zobowiązany jest poinformować pracowników Zamawiającego wskazanych w ust. 7 niniejszej umowy z minimum </w:t>
      </w:r>
      <w:r w:rsidR="006D00D6" w:rsidRPr="00687EB8">
        <w:rPr>
          <w:rFonts w:ascii="Tahoma" w:eastAsia="Times New Roman" w:hAnsi="Tahoma" w:cs="Tahoma"/>
          <w:sz w:val="24"/>
          <w:szCs w:val="24"/>
          <w:lang w:eastAsia="pl-PL"/>
        </w:rPr>
        <w:t>10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dniowym wyprzedzeniem. </w:t>
      </w:r>
      <w:r w:rsidRPr="00687EB8">
        <w:rPr>
          <w:rFonts w:ascii="Tahoma" w:eastAsia="Times New Roman" w:hAnsi="Tahoma" w:cs="Tahoma"/>
          <w:bCs/>
          <w:sz w:val="24"/>
          <w:szCs w:val="24"/>
          <w:lang w:eastAsia="pl-PL"/>
        </w:rPr>
        <w:t>W przypadku niedopełnienia przez Wykonawcę tego zobowiązania Zamawiający zastrzega sobie możliwość wyznaczenia daty dostawy przedmiotu umowy bez uprzedniej konsultacji z Wykonawcą.</w:t>
      </w:r>
    </w:p>
    <w:p w14:paraId="00B2A415" w14:textId="328B1159" w:rsidR="00441385" w:rsidRPr="00687EB8" w:rsidRDefault="008B016D" w:rsidP="00687EB8">
      <w:pPr>
        <w:numPr>
          <w:ilvl w:val="0"/>
          <w:numId w:val="23"/>
        </w:numPr>
        <w:suppressAutoHyphens w:val="0"/>
        <w:spacing w:after="0" w:line="360" w:lineRule="auto"/>
        <w:rPr>
          <w:rFonts w:ascii="Tahoma" w:eastAsia="Times New Roman" w:hAnsi="Tahoma" w:cs="Tahoma"/>
          <w:bCs/>
          <w:strike/>
          <w:color w:val="FF0000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Cs/>
          <w:sz w:val="24"/>
          <w:szCs w:val="24"/>
          <w:lang w:eastAsia="pl-PL"/>
        </w:rPr>
        <w:t>Wykonawca podczas dostawy przeprowadzi w języku polskim przeszkolenie pracowników Zamawiającego</w:t>
      </w:r>
      <w:r w:rsidR="00F57CBB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 (minimum trzy osoby)</w:t>
      </w:r>
      <w:r w:rsidR="00DF4FD1" w:rsidRPr="00687EB8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 </w:t>
      </w:r>
      <w:r w:rsidRPr="00687EB8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w zakresie użytkowania, obsługi i konserwacji </w:t>
      </w:r>
      <w:r w:rsidRPr="00F57CBB">
        <w:rPr>
          <w:rFonts w:ascii="Tahoma" w:eastAsia="Times New Roman" w:hAnsi="Tahoma" w:cs="Tahoma"/>
          <w:bCs/>
          <w:sz w:val="24"/>
          <w:szCs w:val="24"/>
          <w:lang w:eastAsia="pl-PL"/>
        </w:rPr>
        <w:t>urządze</w:t>
      </w:r>
      <w:r w:rsidR="00AE374F" w:rsidRPr="00F57CBB">
        <w:rPr>
          <w:rFonts w:ascii="Tahoma" w:eastAsia="Times New Roman" w:hAnsi="Tahoma" w:cs="Tahoma"/>
          <w:bCs/>
          <w:sz w:val="24"/>
          <w:szCs w:val="24"/>
          <w:lang w:eastAsia="pl-PL"/>
        </w:rPr>
        <w:t>nia</w:t>
      </w:r>
      <w:r w:rsidRPr="00F57CBB">
        <w:rPr>
          <w:rFonts w:ascii="Tahoma" w:eastAsia="Times New Roman" w:hAnsi="Tahoma" w:cs="Tahoma"/>
          <w:bCs/>
          <w:sz w:val="24"/>
          <w:szCs w:val="24"/>
          <w:lang w:eastAsia="pl-PL"/>
        </w:rPr>
        <w:t>.</w:t>
      </w:r>
      <w:r w:rsidRPr="00687EB8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 Szkolenie ma być przeprowadzone w taki sposób, aby po zakończeniu montażu, podłączeniu i uruchomieniu urządze</w:t>
      </w:r>
      <w:r w:rsidR="003D2DFC" w:rsidRPr="00687EB8">
        <w:rPr>
          <w:rFonts w:ascii="Tahoma" w:eastAsia="Times New Roman" w:hAnsi="Tahoma" w:cs="Tahoma"/>
          <w:bCs/>
          <w:sz w:val="24"/>
          <w:szCs w:val="24"/>
          <w:lang w:eastAsia="pl-PL"/>
        </w:rPr>
        <w:t>ń</w:t>
      </w:r>
      <w:r w:rsidRPr="00687EB8">
        <w:rPr>
          <w:rFonts w:ascii="Tahoma" w:eastAsia="Times New Roman" w:hAnsi="Tahoma" w:cs="Tahoma"/>
          <w:bCs/>
          <w:sz w:val="24"/>
          <w:szCs w:val="24"/>
          <w:lang w:eastAsia="pl-PL"/>
        </w:rPr>
        <w:t>, pracownicy Zamawiającego byli zaznajomieni ze wszystkimi szczegółami procesu obsługi, sterowania oraz mogli samodzielnie prowadzić eksploatację każdego z elementów/modułów urządze</w:t>
      </w:r>
      <w:r w:rsidR="003D2DFC" w:rsidRPr="00687EB8">
        <w:rPr>
          <w:rFonts w:ascii="Tahoma" w:eastAsia="Times New Roman" w:hAnsi="Tahoma" w:cs="Tahoma"/>
          <w:bCs/>
          <w:sz w:val="24"/>
          <w:szCs w:val="24"/>
          <w:lang w:eastAsia="pl-PL"/>
        </w:rPr>
        <w:t>ń</w:t>
      </w:r>
      <w:r w:rsidRPr="00687EB8">
        <w:rPr>
          <w:rFonts w:ascii="Tahoma" w:eastAsia="Times New Roman" w:hAnsi="Tahoma" w:cs="Tahoma"/>
          <w:bCs/>
          <w:sz w:val="24"/>
          <w:szCs w:val="24"/>
          <w:lang w:eastAsia="pl-PL"/>
        </w:rPr>
        <w:t>.</w:t>
      </w:r>
    </w:p>
    <w:p w14:paraId="038C1FDA" w14:textId="63CA7A65" w:rsidR="008B016D" w:rsidRPr="00687EB8" w:rsidRDefault="008B016D" w:rsidP="00687EB8">
      <w:pPr>
        <w:numPr>
          <w:ilvl w:val="1"/>
          <w:numId w:val="23"/>
        </w:numPr>
        <w:suppressAutoHyphens w:val="0"/>
        <w:spacing w:after="0" w:line="360" w:lineRule="auto"/>
        <w:rPr>
          <w:rFonts w:ascii="Tahoma" w:eastAsia="Times New Roman" w:hAnsi="Tahoma" w:cs="Tahoma"/>
          <w:bCs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Cs/>
          <w:sz w:val="24"/>
          <w:szCs w:val="24"/>
          <w:lang w:eastAsia="pl-PL"/>
        </w:rPr>
        <w:t>Przeprowadzenie szkolenia pracowników Zamawiającego, o którym mowa powyżej, musi zostać potwierdzone w protokole odbioru, stanowiącym załącznik nr 3 do niniejszej umowy.</w:t>
      </w:r>
    </w:p>
    <w:p w14:paraId="31AE9C94" w14:textId="45DCC8BE" w:rsidR="008B016D" w:rsidRPr="00687EB8" w:rsidRDefault="008B016D" w:rsidP="00687EB8">
      <w:pPr>
        <w:numPr>
          <w:ilvl w:val="0"/>
          <w:numId w:val="23"/>
        </w:numPr>
        <w:suppressAutoHyphens w:val="0"/>
        <w:spacing w:after="0" w:line="360" w:lineRule="auto"/>
        <w:rPr>
          <w:rFonts w:ascii="Tahoma" w:eastAsia="Times New Roman" w:hAnsi="Tahoma" w:cs="Tahoma"/>
          <w:bCs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Wykonawca ponosi ryzyko utraty lub uszkodzenia przedmiotu umowy do miejsca dostawy, w szczególności zaś do miejsca użytkowania wskazanego w ust. 1 </w:t>
      </w:r>
    </w:p>
    <w:p w14:paraId="12B99DF4" w14:textId="5A8B7780" w:rsidR="008B016D" w:rsidRPr="00687EB8" w:rsidRDefault="008B016D" w:rsidP="00687EB8">
      <w:pPr>
        <w:numPr>
          <w:ilvl w:val="0"/>
          <w:numId w:val="23"/>
        </w:numPr>
        <w:suppressAutoHyphens w:val="0"/>
        <w:spacing w:after="0" w:line="360" w:lineRule="auto"/>
        <w:rPr>
          <w:rFonts w:ascii="Tahoma" w:eastAsia="Times New Roman" w:hAnsi="Tahoma" w:cs="Tahoma"/>
          <w:bCs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Wykonawc</w:t>
      </w:r>
      <w:r w:rsidR="0005291C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a ponosi odpowiedzialność za szkody wyrządzone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podczas realizacji przedmiotu umowy, w tym wszelkie uszkodzenia (np. obicia ścian, zarysowania drzwi) powstałe w wyniku wykonywania czynności związanych z dostarczeniem przedmiotu umowy. Szkody, o których mowa powyżej zostaną usunięte po zakończeniu dostawy przez Wykonawcę lub na jego koszt</w:t>
      </w:r>
      <w:r w:rsidR="0005291C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, wedle wyboru Zamawiającego.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</w:p>
    <w:p w14:paraId="75ED585A" w14:textId="77777777" w:rsidR="009A1D9B" w:rsidRPr="00687EB8" w:rsidRDefault="008B016D" w:rsidP="00687EB8">
      <w:pPr>
        <w:numPr>
          <w:ilvl w:val="0"/>
          <w:numId w:val="23"/>
        </w:numPr>
        <w:suppressAutoHyphens w:val="0"/>
        <w:spacing w:after="0" w:line="360" w:lineRule="auto"/>
        <w:rPr>
          <w:rFonts w:ascii="Tahoma" w:eastAsia="Times New Roman" w:hAnsi="Tahoma" w:cs="Tahoma"/>
          <w:bCs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Za nadzór nad realizacją niniejszej umowy ze strony Zamawiającego odpowiada:</w:t>
      </w:r>
    </w:p>
    <w:p w14:paraId="2D63762C" w14:textId="77777777" w:rsidR="009A1D9B" w:rsidRPr="00687EB8" w:rsidRDefault="008B016D" w:rsidP="00687EB8">
      <w:pPr>
        <w:numPr>
          <w:ilvl w:val="1"/>
          <w:numId w:val="23"/>
        </w:numPr>
        <w:suppressAutoHyphens w:val="0"/>
        <w:spacing w:after="0" w:line="360" w:lineRule="auto"/>
        <w:rPr>
          <w:rFonts w:ascii="Tahoma" w:eastAsia="Times New Roman" w:hAnsi="Tahoma" w:cs="Tahoma"/>
          <w:bCs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pod </w:t>
      </w:r>
      <w:r w:rsidRPr="00687EB8">
        <w:rPr>
          <w:rFonts w:ascii="Tahoma" w:eastAsia="Times New Roman" w:hAnsi="Tahoma" w:cs="Tahoma"/>
          <w:bCs/>
          <w:sz w:val="24"/>
          <w:szCs w:val="24"/>
          <w:lang w:eastAsia="pl-PL"/>
        </w:rPr>
        <w:t>kątem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oceny zgodności protokołu odbioru i faktury z umową: – …………….., tel. ……………..;   e-mail: …………… lub osoba wskazana na etapie realizacji przedmiotu umowy, </w:t>
      </w:r>
    </w:p>
    <w:p w14:paraId="5BB94B07" w14:textId="15069EB8" w:rsidR="008B016D" w:rsidRPr="00687EB8" w:rsidRDefault="008B016D" w:rsidP="00687EB8">
      <w:pPr>
        <w:numPr>
          <w:ilvl w:val="1"/>
          <w:numId w:val="23"/>
        </w:numPr>
        <w:suppressAutoHyphens w:val="0"/>
        <w:spacing w:after="0" w:line="360" w:lineRule="auto"/>
        <w:rPr>
          <w:rFonts w:ascii="Tahoma" w:eastAsia="Times New Roman" w:hAnsi="Tahoma" w:cs="Tahoma"/>
          <w:bCs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pod kątem zgodności dostawy urządzenia z umową, w tym pod kątem ilościowo–jakościowym – Kierownik Jednostki Organizacyjnej Uczelni dla której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lastRenderedPageBreak/>
        <w:t>realizowany jest zakup</w:t>
      </w:r>
      <w:r w:rsidR="009B490A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-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…………….., tel. ……………..; e-mail: …………… lub osoba wskazana na etapie realizacji przedmiotu umowy, </w:t>
      </w:r>
    </w:p>
    <w:p w14:paraId="6E802B99" w14:textId="4E81351C" w:rsidR="008B016D" w:rsidRDefault="008B016D" w:rsidP="00687EB8">
      <w:pPr>
        <w:numPr>
          <w:ilvl w:val="0"/>
          <w:numId w:val="23"/>
        </w:numPr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Za nadzór nad realizacją niniejszej umowy ze strony Wykonawcy odpowiada: ……………… lub osoba wskazana na etapie realizacji przedmiotu umowy, tel. ………………; e-mail: ………</w:t>
      </w:r>
    </w:p>
    <w:p w14:paraId="1E27F096" w14:textId="77777777" w:rsidR="005535EC" w:rsidRPr="005535EC" w:rsidRDefault="005535EC" w:rsidP="005535EC">
      <w:pPr>
        <w:pStyle w:val="Akapitzlist"/>
        <w:numPr>
          <w:ilvl w:val="0"/>
          <w:numId w:val="23"/>
        </w:numPr>
        <w:spacing w:line="360" w:lineRule="auto"/>
        <w:rPr>
          <w:rFonts w:ascii="Tahoma" w:hAnsi="Tahoma" w:cs="Tahoma"/>
          <w:lang w:eastAsia="pl-PL"/>
        </w:rPr>
      </w:pPr>
      <w:r w:rsidRPr="005535EC">
        <w:rPr>
          <w:rFonts w:ascii="Tahoma" w:hAnsi="Tahoma" w:cs="Tahoma"/>
          <w:lang w:eastAsia="pl-PL"/>
        </w:rPr>
        <w:t>Wykonawca akceptuje fakt, że Zamawiający może prosić Wykonawcę o informacje i dokumenty dotyczące realizacji zamówienia przez okres 5 lat od zakończenia przedsięwzięcia o którym mowa w §2 ust  1, ale nie krócej niż do 31.12.2031 r. Dokumenty te mogą być przekazywane podmiotom zewnętrznym uprawnionym do kontroli przedsięwzięcia o którym mowa w §2 ust  2</w:t>
      </w:r>
    </w:p>
    <w:p w14:paraId="2661A80A" w14:textId="77777777" w:rsidR="005535EC" w:rsidRPr="005535EC" w:rsidRDefault="005535EC" w:rsidP="005535EC">
      <w:pPr>
        <w:pStyle w:val="Akapitzlist"/>
        <w:numPr>
          <w:ilvl w:val="0"/>
          <w:numId w:val="23"/>
        </w:numPr>
        <w:spacing w:line="360" w:lineRule="auto"/>
        <w:rPr>
          <w:rFonts w:ascii="Tahoma" w:hAnsi="Tahoma" w:cs="Tahoma"/>
          <w:lang w:eastAsia="pl-PL"/>
        </w:rPr>
      </w:pPr>
      <w:r w:rsidRPr="005535EC">
        <w:rPr>
          <w:rFonts w:ascii="Tahoma" w:hAnsi="Tahoma" w:cs="Tahoma"/>
          <w:lang w:eastAsia="pl-PL"/>
        </w:rPr>
        <w:t>Umowa będzie realizowana zgodnie z Wytycznymi dotyczącymi unikania konfliktów interesów i zarządzania tymi konfliktami na podstawie rozporządzenia finansowego (2021/C 121/01).</w:t>
      </w:r>
    </w:p>
    <w:p w14:paraId="4DDF5F38" w14:textId="77777777" w:rsidR="005535EC" w:rsidRPr="00687EB8" w:rsidRDefault="005535EC" w:rsidP="005535EC">
      <w:pPr>
        <w:suppressAutoHyphens w:val="0"/>
        <w:spacing w:after="0" w:line="360" w:lineRule="auto"/>
        <w:ind w:left="360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4615878A" w14:textId="77777777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§4</w:t>
      </w:r>
    </w:p>
    <w:p w14:paraId="42FD95D2" w14:textId="77777777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Warunki odbioru Umowy</w:t>
      </w:r>
    </w:p>
    <w:p w14:paraId="15696738" w14:textId="2FBA3988" w:rsidR="008B016D" w:rsidRPr="00687EB8" w:rsidRDefault="008B016D" w:rsidP="00687EB8">
      <w:pPr>
        <w:numPr>
          <w:ilvl w:val="0"/>
          <w:numId w:val="6"/>
        </w:numPr>
        <w:tabs>
          <w:tab w:val="num" w:pos="426"/>
        </w:tabs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Zrealizowanie przedmiotu umowy (w tym szkolenia opisanego w §3 ust 4 umowy) winno zostać potwierdzone protokołem odbioru podpisanym </w:t>
      </w:r>
      <w:r w:rsidR="00CA29CB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bez zastrzeżeń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przez upoważnionych przedstawicieli Stron umowy. Protokół odbioru stanowi załącznik nr 3</w:t>
      </w:r>
      <w:r w:rsidR="00E431E9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do umowy. </w:t>
      </w:r>
    </w:p>
    <w:p w14:paraId="07A97F3A" w14:textId="59677ED5" w:rsidR="008B016D" w:rsidRPr="00687EB8" w:rsidRDefault="008B016D" w:rsidP="00687EB8">
      <w:pPr>
        <w:numPr>
          <w:ilvl w:val="0"/>
          <w:numId w:val="6"/>
        </w:num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W protoko</w:t>
      </w:r>
      <w:r w:rsidR="00A45DD7" w:rsidRPr="00687EB8">
        <w:rPr>
          <w:rFonts w:ascii="Tahoma" w:eastAsia="Times New Roman" w:hAnsi="Tahoma" w:cs="Tahoma"/>
          <w:sz w:val="24"/>
          <w:szCs w:val="24"/>
          <w:lang w:eastAsia="pl-PL"/>
        </w:rPr>
        <w:t>le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odbioru Wykonawca zobowiązuje się wymienić wszystkie elementy wchodzące w skład przedmiotu umowy (nazwa/typ urządzenia, producent/numer seryjny, rok produkcji, ilość).</w:t>
      </w:r>
    </w:p>
    <w:p w14:paraId="0C828A2C" w14:textId="77777777" w:rsidR="008B016D" w:rsidRPr="00687EB8" w:rsidRDefault="008B016D" w:rsidP="00687EB8">
      <w:pPr>
        <w:numPr>
          <w:ilvl w:val="0"/>
          <w:numId w:val="6"/>
        </w:numPr>
        <w:tabs>
          <w:tab w:val="num" w:pos="426"/>
        </w:tabs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Upoważnionymi przedstawicielami Stron umowy do kontaktów oraz dokonania odbioru przedmiotu umowy i podpisania protokołu odbioru, o którym mowa w ust. 1 są:</w:t>
      </w:r>
    </w:p>
    <w:p w14:paraId="06FB7302" w14:textId="3ED0A347" w:rsidR="008B016D" w:rsidRPr="00687EB8" w:rsidRDefault="008B016D" w:rsidP="00687EB8">
      <w:pPr>
        <w:numPr>
          <w:ilvl w:val="1"/>
          <w:numId w:val="6"/>
        </w:num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ze Strony Wykonawcy: …………………… tel. ……………………….; e-mail: …………………......................... lub osoba wskazana na etapie realizacji umowy. </w:t>
      </w:r>
    </w:p>
    <w:p w14:paraId="7777CFF7" w14:textId="77777777" w:rsidR="008B016D" w:rsidRPr="00687EB8" w:rsidRDefault="008B016D" w:rsidP="00687EB8">
      <w:pPr>
        <w:numPr>
          <w:ilvl w:val="1"/>
          <w:numId w:val="6"/>
        </w:num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ze Strony Zamawiającego – osob</w:t>
      </w:r>
      <w:r w:rsidR="00A45DD7" w:rsidRPr="00687EB8">
        <w:rPr>
          <w:rFonts w:ascii="Tahoma" w:eastAsia="Times New Roman" w:hAnsi="Tahoma" w:cs="Tahoma"/>
          <w:sz w:val="24"/>
          <w:szCs w:val="24"/>
          <w:lang w:eastAsia="pl-PL"/>
        </w:rPr>
        <w:t>a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wskazan</w:t>
      </w:r>
      <w:r w:rsidR="00A45DD7" w:rsidRPr="00687EB8">
        <w:rPr>
          <w:rFonts w:ascii="Tahoma" w:eastAsia="Times New Roman" w:hAnsi="Tahoma" w:cs="Tahoma"/>
          <w:sz w:val="24"/>
          <w:szCs w:val="24"/>
          <w:lang w:eastAsia="pl-PL"/>
        </w:rPr>
        <w:t>a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w § 3 ust.7 pkt. 7.2. niniejszej umowy.</w:t>
      </w:r>
    </w:p>
    <w:p w14:paraId="4A72386E" w14:textId="77777777" w:rsidR="008B016D" w:rsidRPr="00687EB8" w:rsidRDefault="008B016D" w:rsidP="00687EB8">
      <w:pPr>
        <w:numPr>
          <w:ilvl w:val="0"/>
          <w:numId w:val="6"/>
        </w:numPr>
        <w:tabs>
          <w:tab w:val="num" w:pos="426"/>
        </w:tabs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Upoważnieni przedstawiciele Zamawiającego mają prawo do uczestniczenia w każdym etapie realizacji przedmiotu umowy. </w:t>
      </w:r>
    </w:p>
    <w:p w14:paraId="1AEBBDFD" w14:textId="58B8A64C" w:rsidR="008B016D" w:rsidRPr="00687EB8" w:rsidRDefault="008B016D" w:rsidP="00687EB8">
      <w:pPr>
        <w:numPr>
          <w:ilvl w:val="0"/>
          <w:numId w:val="6"/>
        </w:numPr>
        <w:tabs>
          <w:tab w:val="num" w:pos="426"/>
        </w:tabs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lastRenderedPageBreak/>
        <w:t>Najpóźniej przed podpisaniem protokołu odbioru, Wykonawca zobowiązany jest do dostarczenia Zamawiającemu:</w:t>
      </w:r>
    </w:p>
    <w:p w14:paraId="60E44735" w14:textId="6C716D03" w:rsidR="008B016D" w:rsidRPr="00687EB8" w:rsidRDefault="008B016D" w:rsidP="00687EB8">
      <w:pPr>
        <w:numPr>
          <w:ilvl w:val="1"/>
          <w:numId w:val="0"/>
        </w:numPr>
        <w:suppressAutoHyphens w:val="0"/>
        <w:spacing w:after="0" w:line="360" w:lineRule="auto"/>
        <w:ind w:left="567" w:hanging="141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-</w:t>
      </w:r>
      <w:r w:rsidR="00B000B7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dokument</w:t>
      </w:r>
      <w:r w:rsidR="005B1399" w:rsidRPr="00687EB8">
        <w:rPr>
          <w:rFonts w:ascii="Tahoma" w:eastAsia="Times New Roman" w:hAnsi="Tahoma" w:cs="Tahoma"/>
          <w:sz w:val="24"/>
          <w:szCs w:val="24"/>
          <w:lang w:eastAsia="pl-PL"/>
        </w:rPr>
        <w:t>u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gwarancyjn</w:t>
      </w:r>
      <w:r w:rsidR="005B1399" w:rsidRPr="00687EB8">
        <w:rPr>
          <w:rFonts w:ascii="Tahoma" w:eastAsia="Times New Roman" w:hAnsi="Tahoma" w:cs="Tahoma"/>
          <w:sz w:val="24"/>
          <w:szCs w:val="24"/>
          <w:lang w:eastAsia="pl-PL"/>
        </w:rPr>
        <w:t>ego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oraz dokument</w:t>
      </w:r>
      <w:r w:rsidR="005B1399" w:rsidRPr="00687EB8">
        <w:rPr>
          <w:rFonts w:ascii="Tahoma" w:eastAsia="Times New Roman" w:hAnsi="Tahoma" w:cs="Tahoma"/>
          <w:sz w:val="24"/>
          <w:szCs w:val="24"/>
          <w:lang w:eastAsia="pl-PL"/>
        </w:rPr>
        <w:t>u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określając</w:t>
      </w:r>
      <w:r w:rsidR="005B1399" w:rsidRPr="00687EB8">
        <w:rPr>
          <w:rFonts w:ascii="Tahoma" w:eastAsia="Times New Roman" w:hAnsi="Tahoma" w:cs="Tahoma"/>
          <w:sz w:val="24"/>
          <w:szCs w:val="24"/>
          <w:lang w:eastAsia="pl-PL"/>
        </w:rPr>
        <w:t>ego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warunki konserwacji dostarczonego przedmiotu umowy</w:t>
      </w:r>
      <w:r w:rsidR="00CA29CB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, </w:t>
      </w:r>
    </w:p>
    <w:p w14:paraId="308CB437" w14:textId="1FCBB6A7" w:rsidR="008B016D" w:rsidRPr="00687EB8" w:rsidRDefault="008B016D" w:rsidP="00687EB8">
      <w:pPr>
        <w:numPr>
          <w:ilvl w:val="1"/>
          <w:numId w:val="0"/>
        </w:numPr>
        <w:suppressAutoHyphens w:val="0"/>
        <w:spacing w:after="0" w:line="360" w:lineRule="auto"/>
        <w:ind w:left="567" w:hanging="141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- pełnej instrukcji obsługi w języku polskim </w:t>
      </w:r>
      <w:r w:rsidR="00CA29CB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oraz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angielskim</w:t>
      </w:r>
      <w:r w:rsidR="009D7113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, </w:t>
      </w:r>
    </w:p>
    <w:p w14:paraId="507B31A2" w14:textId="58D6B62E" w:rsidR="00DE7104" w:rsidRDefault="008B016D" w:rsidP="00687EB8">
      <w:pPr>
        <w:numPr>
          <w:ilvl w:val="1"/>
          <w:numId w:val="0"/>
        </w:numPr>
        <w:tabs>
          <w:tab w:val="left" w:pos="1134"/>
        </w:tabs>
        <w:suppressAutoHyphens w:val="0"/>
        <w:spacing w:after="0" w:line="360" w:lineRule="auto"/>
        <w:ind w:left="567" w:hanging="141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- dokument</w:t>
      </w:r>
      <w:r w:rsidR="005B1399" w:rsidRPr="00687EB8">
        <w:rPr>
          <w:rFonts w:ascii="Tahoma" w:eastAsia="Times New Roman" w:hAnsi="Tahoma" w:cs="Tahoma"/>
          <w:sz w:val="24"/>
          <w:szCs w:val="24"/>
          <w:lang w:eastAsia="pl-PL"/>
        </w:rPr>
        <w:t>u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potwierdzając</w:t>
      </w:r>
      <w:r w:rsidR="005B1399" w:rsidRPr="00687EB8">
        <w:rPr>
          <w:rFonts w:ascii="Tahoma" w:eastAsia="Times New Roman" w:hAnsi="Tahoma" w:cs="Tahoma"/>
          <w:sz w:val="24"/>
          <w:szCs w:val="24"/>
          <w:lang w:eastAsia="pl-PL"/>
        </w:rPr>
        <w:t>ego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zgodność wykonania przedmiotu umowy z dyrektywami i normami unijnymi dotyczącymi bezpieczeństwa elektromagnetycznego – dotyczy wszystkich urządzeń wymagających podłączenia do sieci energetycznej / jeśli dotyczy </w:t>
      </w:r>
    </w:p>
    <w:p w14:paraId="5D8065C3" w14:textId="30C89479" w:rsidR="008B016D" w:rsidRPr="00687EB8" w:rsidRDefault="008B016D" w:rsidP="00687EB8">
      <w:pPr>
        <w:numPr>
          <w:ilvl w:val="1"/>
          <w:numId w:val="0"/>
        </w:numPr>
        <w:tabs>
          <w:tab w:val="left" w:pos="1134"/>
        </w:tabs>
        <w:suppressAutoHyphens w:val="0"/>
        <w:spacing w:after="0" w:line="360" w:lineRule="auto"/>
        <w:ind w:left="567" w:hanging="141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- </w:t>
      </w:r>
      <w:r w:rsidR="001F117A" w:rsidRPr="00687EB8">
        <w:rPr>
          <w:rFonts w:ascii="Tahoma" w:eastAsia="Times New Roman" w:hAnsi="Tahoma" w:cs="Tahoma"/>
          <w:sz w:val="24"/>
          <w:szCs w:val="24"/>
          <w:lang w:eastAsia="pl-PL"/>
        </w:rPr>
        <w:t>paszport</w:t>
      </w:r>
      <w:r w:rsidR="005B1399" w:rsidRPr="00687EB8">
        <w:rPr>
          <w:rFonts w:ascii="Tahoma" w:eastAsia="Times New Roman" w:hAnsi="Tahoma" w:cs="Tahoma"/>
          <w:sz w:val="24"/>
          <w:szCs w:val="24"/>
          <w:lang w:eastAsia="pl-PL"/>
        </w:rPr>
        <w:t>u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techniczn</w:t>
      </w:r>
      <w:r w:rsidR="005B1399" w:rsidRPr="00687EB8">
        <w:rPr>
          <w:rFonts w:ascii="Tahoma" w:eastAsia="Times New Roman" w:hAnsi="Tahoma" w:cs="Tahoma"/>
          <w:sz w:val="24"/>
          <w:szCs w:val="24"/>
          <w:lang w:eastAsia="pl-PL"/>
        </w:rPr>
        <w:t>ego</w:t>
      </w:r>
      <w:r w:rsidR="001F117A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urządze</w:t>
      </w:r>
      <w:r w:rsidR="005B1399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nia </w:t>
      </w:r>
      <w:r w:rsidR="00E431E9" w:rsidRPr="00687EB8">
        <w:rPr>
          <w:rFonts w:ascii="Tahoma" w:eastAsia="Times New Roman" w:hAnsi="Tahoma" w:cs="Tahoma"/>
          <w:sz w:val="24"/>
          <w:szCs w:val="24"/>
          <w:lang w:eastAsia="pl-PL"/>
        </w:rPr>
        <w:t>z wyszczególnionymi elementami wchodzącymi w skład przedmiotu umowy.</w:t>
      </w:r>
    </w:p>
    <w:p w14:paraId="21CCDB95" w14:textId="5C73464D" w:rsidR="008B016D" w:rsidRPr="00687EB8" w:rsidRDefault="008B016D" w:rsidP="00687EB8">
      <w:pPr>
        <w:numPr>
          <w:ilvl w:val="0"/>
          <w:numId w:val="6"/>
        </w:numPr>
        <w:tabs>
          <w:tab w:val="num" w:pos="426"/>
        </w:tabs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W sytuacji niedostarczenia przedmiotu umowy, dostarczenia przedmiotu umowy wadliwego lub niezgodnego z umową, Zamawiający może wyznaczyć Wykonawcy dodatkowy termin na dostarczenie urządze</w:t>
      </w:r>
      <w:r w:rsidR="001F117A" w:rsidRPr="00687EB8">
        <w:rPr>
          <w:rFonts w:ascii="Tahoma" w:eastAsia="Times New Roman" w:hAnsi="Tahoma" w:cs="Tahoma"/>
          <w:sz w:val="24"/>
          <w:szCs w:val="24"/>
          <w:lang w:eastAsia="pl-PL"/>
        </w:rPr>
        <w:t>ń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zgodn</w:t>
      </w:r>
      <w:r w:rsidR="001F117A" w:rsidRPr="00687EB8">
        <w:rPr>
          <w:rFonts w:ascii="Tahoma" w:eastAsia="Times New Roman" w:hAnsi="Tahoma" w:cs="Tahoma"/>
          <w:sz w:val="24"/>
          <w:szCs w:val="24"/>
          <w:lang w:eastAsia="pl-PL"/>
        </w:rPr>
        <w:t>ych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z umową. Wyznaczenie dodatkowego terminu nie wstrzymuje naliczenia kar umownych za</w:t>
      </w:r>
      <w:r w:rsidR="0005291C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zwłokę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w realizacji przedmiotu umowy, zgodnie z §8 ust. 1 pkt. 1.1. umowy. </w:t>
      </w:r>
    </w:p>
    <w:p w14:paraId="4B10B2A1" w14:textId="3D7F8244" w:rsidR="008B016D" w:rsidRPr="00687EB8" w:rsidRDefault="008B016D" w:rsidP="00687EB8">
      <w:pPr>
        <w:numPr>
          <w:ilvl w:val="0"/>
          <w:numId w:val="6"/>
        </w:numPr>
        <w:tabs>
          <w:tab w:val="num" w:pos="426"/>
        </w:tabs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W przypadku niedostarczenia przedmiotu umowy, pomimo wezwania, o którym mowa w ust. 6, powtórzenia się wadliwej lub niezgodnej z umową dostawy, Zamawiający może – bez dodatkowego wezwania – odmówić podpisania protokołu odbioru przedmiotu umowy (</w:t>
      </w:r>
      <w:r w:rsidR="0005291C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w przypadku dostarczenia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wadliwego lub niezgodnego z umową urządzenia) i odstąpić od umowy w trybie §9 ust. 1 pkt. 1.1. umowy. </w:t>
      </w:r>
    </w:p>
    <w:p w14:paraId="5AA1999C" w14:textId="77777777" w:rsidR="008B016D" w:rsidRPr="00687EB8" w:rsidRDefault="008B016D" w:rsidP="00687EB8">
      <w:pPr>
        <w:numPr>
          <w:ilvl w:val="0"/>
          <w:numId w:val="6"/>
        </w:numPr>
        <w:tabs>
          <w:tab w:val="num" w:pos="426"/>
        </w:tabs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Zamawiający zastrzega sobie prawo do wykonania we własnym zakresie dodatkowych prób, pomiarów i innych czynności mających na celu zbadanie (sprawdzenie) zgodności przedmiotu dostawy z umową. </w:t>
      </w:r>
    </w:p>
    <w:p w14:paraId="048EEEAF" w14:textId="0FF086C9" w:rsidR="00622552" w:rsidRDefault="008B016D" w:rsidP="00687EB8">
      <w:pPr>
        <w:numPr>
          <w:ilvl w:val="0"/>
          <w:numId w:val="6"/>
        </w:numPr>
        <w:tabs>
          <w:tab w:val="num" w:pos="426"/>
        </w:tabs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W przypadku stwierdzenia niezgodności dostarczonego przedmiotu umowy z umową, Zamawiający może obciążyć Wykonawcę kosztami poniesionymi z tytułu wykonania czynności określonych w ust. 8. </w:t>
      </w:r>
    </w:p>
    <w:p w14:paraId="196F80F3" w14:textId="77777777" w:rsidR="005535EC" w:rsidRPr="00687EB8" w:rsidRDefault="005535EC" w:rsidP="005535EC">
      <w:pPr>
        <w:suppressAutoHyphens w:val="0"/>
        <w:spacing w:after="0" w:line="360" w:lineRule="auto"/>
        <w:ind w:left="426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7A677075" w14:textId="77777777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§5</w:t>
      </w:r>
    </w:p>
    <w:p w14:paraId="6D52443E" w14:textId="77777777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Wartość Umowy</w:t>
      </w:r>
    </w:p>
    <w:p w14:paraId="4FF2B04E" w14:textId="319B806E" w:rsidR="001B0399" w:rsidRPr="00687EB8" w:rsidRDefault="008B016D" w:rsidP="00687EB8">
      <w:pPr>
        <w:numPr>
          <w:ilvl w:val="0"/>
          <w:numId w:val="24"/>
        </w:numPr>
        <w:suppressAutoHyphens w:val="0"/>
        <w:spacing w:after="0" w:line="360" w:lineRule="auto"/>
        <w:ind w:left="426" w:hanging="426"/>
        <w:rPr>
          <w:rFonts w:ascii="Tahoma" w:hAnsi="Tahoma" w:cs="Tahoma"/>
          <w:b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Ustala się </w:t>
      </w:r>
      <w:r w:rsidR="007876A3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łączną wartość umowy na kwotę brutto: …….. PLN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(słownie: …… PLN), w tym wynagrodzenie netto w wysokości: </w:t>
      </w: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…………………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PLN (słownie: … PLN)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lastRenderedPageBreak/>
        <w:t xml:space="preserve">oraz podatek VAT w kwocie </w:t>
      </w: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……………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Pr="00687EB8">
        <w:rPr>
          <w:rFonts w:ascii="Tahoma" w:eastAsia="Times New Roman" w:hAnsi="Tahoma" w:cs="Tahoma"/>
          <w:iCs/>
          <w:sz w:val="24"/>
          <w:szCs w:val="24"/>
          <w:lang w:eastAsia="pl-PL"/>
        </w:rPr>
        <w:t>PLN (słownie: ………… PLN)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(według stawki  ……)</w:t>
      </w:r>
      <w:r w:rsidR="00980104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</w:p>
    <w:p w14:paraId="4257E02D" w14:textId="77777777" w:rsidR="00677E0C" w:rsidRDefault="005535EC" w:rsidP="00677E0C">
      <w:pPr>
        <w:numPr>
          <w:ilvl w:val="0"/>
          <w:numId w:val="24"/>
        </w:num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5535EC">
        <w:rPr>
          <w:rFonts w:ascii="Tahoma" w:eastAsia="Times New Roman" w:hAnsi="Tahoma" w:cs="Tahoma"/>
          <w:sz w:val="24"/>
          <w:szCs w:val="24"/>
          <w:lang w:eastAsia="pl-PL"/>
        </w:rPr>
        <w:t>Cena obejmuje następujące składniki: koszt dostarczanego towaru, jego montażu, podłączenia, kalibracji, uruchomienia, sprawdzenia poprawności działania, koszty szkolenia personelu Zamawiającego, koszty transportu, koszty ubezpieczenia w czasie transportu, koszty załadunku, rozładunku i gwarancję dostarczenia przedmiotu Umowy w stanie nienaruszonym do miejsca dostawy oraz ewentualne koszty cła i odprawy celnej, podatek akcyzowy, koszty opakowania, koszty związane z obsługą serwisową, naprawami, przeglądami technicznymi, modyfikacjami, oględzinami, opiniami, ekspertyzami, w tym koszty poczty kurierskiej, dojazdami, zakwaterowaniem</w:t>
      </w:r>
    </w:p>
    <w:p w14:paraId="419B14C2" w14:textId="24B50874" w:rsidR="009A5BC4" w:rsidRPr="00687EB8" w:rsidRDefault="005B7C1D" w:rsidP="009A5BC4">
      <w:pPr>
        <w:numPr>
          <w:ilvl w:val="0"/>
          <w:numId w:val="31"/>
        </w:numPr>
        <w:tabs>
          <w:tab w:val="clear" w:pos="720"/>
          <w:tab w:val="num" w:pos="426"/>
        </w:tabs>
        <w:suppressAutoHyphens w:val="0"/>
        <w:spacing w:after="0" w:line="360" w:lineRule="auto"/>
        <w:ind w:left="284" w:hanging="284"/>
        <w:rPr>
          <w:rFonts w:ascii="Tahoma" w:hAnsi="Tahoma" w:cs="Tahoma"/>
          <w:bCs/>
          <w:sz w:val="24"/>
          <w:szCs w:val="24"/>
          <w:lang w:eastAsia="pl-PL"/>
        </w:rPr>
      </w:pPr>
      <w:r w:rsidRPr="009A5BC4">
        <w:rPr>
          <w:rFonts w:ascii="Tahoma" w:eastAsia="Times New Roman" w:hAnsi="Tahoma" w:cs="Tahoma"/>
          <w:bCs/>
          <w:sz w:val="24"/>
          <w:szCs w:val="24"/>
          <w:lang w:eastAsia="pl-PL"/>
        </w:rPr>
        <w:t>Wynagrodzenie netto Wykonawcy jest finansowane z Przedsięwzięcia pn</w:t>
      </w:r>
      <w:r w:rsidR="00677E0C" w:rsidRPr="009A5BC4">
        <w:rPr>
          <w:rFonts w:ascii="Tahoma" w:eastAsia="Times New Roman" w:hAnsi="Tahoma" w:cs="Tahoma"/>
          <w:bCs/>
          <w:sz w:val="24"/>
          <w:szCs w:val="24"/>
          <w:lang w:eastAsia="pl-PL"/>
        </w:rPr>
        <w:t>.</w:t>
      </w:r>
      <w:r w:rsidRPr="009A5BC4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  </w:t>
      </w:r>
      <w:r w:rsidR="00677E0C" w:rsidRPr="009A5BC4">
        <w:rPr>
          <w:rFonts w:ascii="Tahoma" w:eastAsia="Times New Roman" w:hAnsi="Tahoma" w:cs="Tahoma"/>
          <w:bCs/>
          <w:sz w:val="24"/>
          <w:szCs w:val="24"/>
          <w:lang w:eastAsia="pl-PL"/>
        </w:rPr>
        <w:t>„</w:t>
      </w:r>
      <w:r w:rsidR="009A5BC4" w:rsidRPr="00AB6C87">
        <w:rPr>
          <w:rFonts w:ascii="Tahoma" w:hAnsi="Tahoma" w:cs="Tahoma"/>
          <w:iCs/>
          <w:sz w:val="24"/>
          <w:szCs w:val="24"/>
        </w:rPr>
        <w:t xml:space="preserve">Innowacyjne kompozycje nowych </w:t>
      </w:r>
      <w:proofErr w:type="spellStart"/>
      <w:r w:rsidR="009A5BC4" w:rsidRPr="00AB6C87">
        <w:rPr>
          <w:rFonts w:ascii="Tahoma" w:hAnsi="Tahoma" w:cs="Tahoma"/>
          <w:iCs/>
          <w:sz w:val="24"/>
          <w:szCs w:val="24"/>
        </w:rPr>
        <w:t>probiotyków</w:t>
      </w:r>
      <w:proofErr w:type="spellEnd"/>
      <w:r w:rsidR="009A5BC4" w:rsidRPr="00AB6C87">
        <w:rPr>
          <w:rFonts w:ascii="Tahoma" w:hAnsi="Tahoma" w:cs="Tahoma"/>
          <w:iCs/>
          <w:sz w:val="24"/>
          <w:szCs w:val="24"/>
        </w:rPr>
        <w:t xml:space="preserve"> i </w:t>
      </w:r>
      <w:proofErr w:type="spellStart"/>
      <w:r w:rsidR="009A5BC4" w:rsidRPr="00AB6C87">
        <w:rPr>
          <w:rFonts w:ascii="Tahoma" w:hAnsi="Tahoma" w:cs="Tahoma"/>
          <w:iCs/>
          <w:sz w:val="24"/>
          <w:szCs w:val="24"/>
        </w:rPr>
        <w:t>postbiotyków</w:t>
      </w:r>
      <w:proofErr w:type="spellEnd"/>
      <w:r w:rsidR="009A5BC4" w:rsidRPr="00AB6C87">
        <w:rPr>
          <w:rFonts w:ascii="Tahoma" w:hAnsi="Tahoma" w:cs="Tahoma"/>
          <w:iCs/>
          <w:sz w:val="24"/>
          <w:szCs w:val="24"/>
        </w:rPr>
        <w:t xml:space="preserve"> w żelowych preparatach dopochwowych o przedłużonym uwalnianiu oraz w preparatach doustnych </w:t>
      </w:r>
      <w:proofErr w:type="spellStart"/>
      <w:r w:rsidR="009A5BC4" w:rsidRPr="00AB6C87">
        <w:rPr>
          <w:rFonts w:ascii="Tahoma" w:hAnsi="Tahoma" w:cs="Tahoma"/>
          <w:iCs/>
          <w:sz w:val="24"/>
          <w:szCs w:val="24"/>
        </w:rPr>
        <w:t>probiotyczno</w:t>
      </w:r>
      <w:proofErr w:type="spellEnd"/>
      <w:r w:rsidR="009A5BC4" w:rsidRPr="00AB6C87">
        <w:rPr>
          <w:rFonts w:ascii="Tahoma" w:hAnsi="Tahoma" w:cs="Tahoma"/>
          <w:iCs/>
          <w:sz w:val="24"/>
          <w:szCs w:val="24"/>
        </w:rPr>
        <w:t xml:space="preserve">-ziołowych dla kobiet cierpiących z powodu </w:t>
      </w:r>
      <w:proofErr w:type="spellStart"/>
      <w:r w:rsidR="009A5BC4" w:rsidRPr="00AB6C87">
        <w:rPr>
          <w:rFonts w:ascii="Tahoma" w:hAnsi="Tahoma" w:cs="Tahoma"/>
          <w:iCs/>
          <w:sz w:val="24"/>
          <w:szCs w:val="24"/>
        </w:rPr>
        <w:t>dysbiozy</w:t>
      </w:r>
      <w:proofErr w:type="spellEnd"/>
      <w:r w:rsidR="009A5BC4" w:rsidRPr="00AB6C87">
        <w:rPr>
          <w:rFonts w:ascii="Tahoma" w:hAnsi="Tahoma" w:cs="Tahoma"/>
          <w:iCs/>
          <w:sz w:val="24"/>
          <w:szCs w:val="24"/>
        </w:rPr>
        <w:t xml:space="preserve"> i atrofii pochwy” finansowanego przez Unię Europejską ze środków Krajowego Planu Odbudowy</w:t>
      </w:r>
      <w:r w:rsidR="009A5BC4">
        <w:rPr>
          <w:rFonts w:ascii="Tahoma" w:hAnsi="Tahoma" w:cs="Tahoma"/>
          <w:iCs/>
          <w:sz w:val="24"/>
          <w:szCs w:val="24"/>
        </w:rPr>
        <w:t xml:space="preserve"> </w:t>
      </w:r>
      <w:r w:rsidR="009A5BC4" w:rsidRPr="00AB6C87">
        <w:rPr>
          <w:rFonts w:ascii="Tahoma" w:hAnsi="Tahoma" w:cs="Tahoma"/>
          <w:iCs/>
          <w:sz w:val="24"/>
          <w:szCs w:val="24"/>
        </w:rPr>
        <w:t>i Zwiększania Odporności Komponent D Efektywność, dostępność i jakość systemu ochrony zdrowia, będącego elementem Inwestycji D3.1.1 Kompleksowy rozwój badań w zakresie nauk medycznych i nauk o zdrowiu</w:t>
      </w:r>
      <w:r w:rsidR="009A5BC4">
        <w:rPr>
          <w:rFonts w:ascii="Tahoma" w:hAnsi="Tahoma" w:cs="Tahoma"/>
          <w:iCs/>
          <w:sz w:val="24"/>
          <w:szCs w:val="24"/>
        </w:rPr>
        <w:t xml:space="preserve">”. </w:t>
      </w:r>
    </w:p>
    <w:p w14:paraId="1E5746E1" w14:textId="77777777" w:rsidR="005535EC" w:rsidRPr="00687EB8" w:rsidRDefault="005535EC" w:rsidP="009A5BC4">
      <w:p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</w:p>
    <w:p w14:paraId="4CB9B663" w14:textId="77777777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§6</w:t>
      </w:r>
    </w:p>
    <w:p w14:paraId="0B96C7BD" w14:textId="77777777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Warunki Płatności</w:t>
      </w:r>
    </w:p>
    <w:p w14:paraId="327953FC" w14:textId="76255DDA" w:rsidR="008B016D" w:rsidRPr="00687EB8" w:rsidRDefault="008B016D" w:rsidP="00687EB8">
      <w:pPr>
        <w:numPr>
          <w:ilvl w:val="1"/>
          <w:numId w:val="13"/>
        </w:numPr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Podstawą wystawienia faktur</w:t>
      </w:r>
      <w:r w:rsidR="002D4BA4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y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będ</w:t>
      </w:r>
      <w:r w:rsidR="002D4BA4" w:rsidRPr="00687EB8">
        <w:rPr>
          <w:rFonts w:ascii="Tahoma" w:eastAsia="Times New Roman" w:hAnsi="Tahoma" w:cs="Tahoma"/>
          <w:sz w:val="24"/>
          <w:szCs w:val="24"/>
          <w:lang w:eastAsia="pl-PL"/>
        </w:rPr>
        <w:t>zie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BF5E05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stanowił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podpisan</w:t>
      </w:r>
      <w:r w:rsidR="002D4BA4" w:rsidRPr="00687EB8">
        <w:rPr>
          <w:rFonts w:ascii="Tahoma" w:eastAsia="Times New Roman" w:hAnsi="Tahoma" w:cs="Tahoma"/>
          <w:sz w:val="24"/>
          <w:szCs w:val="24"/>
          <w:lang w:eastAsia="pl-PL"/>
        </w:rPr>
        <w:t>y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bez zastrzeżeń przez obie Strony umowy </w:t>
      </w:r>
      <w:r w:rsidRPr="00687EB8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protok</w:t>
      </w:r>
      <w:r w:rsidR="002D4BA4" w:rsidRPr="00687EB8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ół</w:t>
      </w:r>
      <w:r w:rsidRPr="00687EB8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 odbioru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, według załącznika nr 3 do umowy.</w:t>
      </w:r>
    </w:p>
    <w:p w14:paraId="7397B878" w14:textId="5FB52E10" w:rsidR="008B016D" w:rsidRPr="00687EB8" w:rsidRDefault="008B016D" w:rsidP="00687EB8">
      <w:pPr>
        <w:numPr>
          <w:ilvl w:val="1"/>
          <w:numId w:val="13"/>
        </w:numPr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Zapłata za dostarczony przedmiot </w:t>
      </w:r>
      <w:r w:rsidR="002D4BA4" w:rsidRPr="00687EB8">
        <w:rPr>
          <w:rFonts w:ascii="Tahoma" w:eastAsia="Times New Roman" w:hAnsi="Tahoma" w:cs="Tahoma"/>
          <w:sz w:val="24"/>
          <w:szCs w:val="24"/>
          <w:lang w:eastAsia="pl-PL"/>
        </w:rPr>
        <w:t>umowy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zostanie dokonana w formie przelewu bankowego w terminie do 30 dni od daty otrzymania prawidłowo wystawionych: protokoł</w:t>
      </w:r>
      <w:r w:rsidR="002D4BA4" w:rsidRPr="00687EB8">
        <w:rPr>
          <w:rFonts w:ascii="Tahoma" w:eastAsia="Times New Roman" w:hAnsi="Tahoma" w:cs="Tahoma"/>
          <w:sz w:val="24"/>
          <w:szCs w:val="24"/>
          <w:lang w:eastAsia="pl-PL"/>
        </w:rPr>
        <w:t>u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odbioru oraz faktur</w:t>
      </w:r>
      <w:r w:rsidR="002D4BA4" w:rsidRPr="00687EB8">
        <w:rPr>
          <w:rFonts w:ascii="Tahoma" w:eastAsia="Times New Roman" w:hAnsi="Tahoma" w:cs="Tahoma"/>
          <w:sz w:val="24"/>
          <w:szCs w:val="24"/>
          <w:lang w:eastAsia="pl-PL"/>
        </w:rPr>
        <w:t>y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, na rachunek bankowy Wykonawcy podany na faktur</w:t>
      </w:r>
      <w:r w:rsidR="002D4BA4" w:rsidRPr="00687EB8">
        <w:rPr>
          <w:rFonts w:ascii="Tahoma" w:eastAsia="Times New Roman" w:hAnsi="Tahoma" w:cs="Tahoma"/>
          <w:sz w:val="24"/>
          <w:szCs w:val="24"/>
          <w:lang w:eastAsia="pl-PL"/>
        </w:rPr>
        <w:t>ze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i widniejący w elektronicznym wykazie czynnych podatników VAT (tzw. białej liście podatników VAT</w:t>
      </w:r>
      <w:r w:rsidR="00AB1A19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– Biała lista podatników dotyczy wyłącznie podmiotów ujętych w wykazie podmiotów zarejestrowanych w Polsce, jako podatnicy VAT). </w:t>
      </w:r>
    </w:p>
    <w:p w14:paraId="1E8CD034" w14:textId="0FD047A6" w:rsidR="008B016D" w:rsidRPr="00687EB8" w:rsidRDefault="00E40F64" w:rsidP="00687EB8">
      <w:pPr>
        <w:numPr>
          <w:ilvl w:val="1"/>
          <w:numId w:val="13"/>
        </w:numPr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Wykonawca zobowiązany jest do dostarczenia faktury do </w:t>
      </w:r>
      <w:r w:rsidRPr="00687EB8">
        <w:rPr>
          <w:rFonts w:ascii="Tahoma" w:hAnsi="Tahoma" w:cs="Tahoma"/>
          <w:color w:val="000000" w:themeColor="text1"/>
          <w:sz w:val="24"/>
          <w:szCs w:val="24"/>
        </w:rPr>
        <w:t>Działu Organizacji i Obsługi Władz Uczelni Uniwersytetu Medycznego, Obsługi Kancelaryjnej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w siedzibie Zamawiającego (adres: 20-059 Lublin, Al. Racławickie 1). Fakturę można przesłać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lastRenderedPageBreak/>
        <w:t xml:space="preserve">za pośrednictwem e-maila na adres: faktura@umlub.pl lub za pośrednictwem Platformy Elektronicznego Fakturowania: https://efaktura.gov.pl Do prawidłowo wystawionej faktury zostanie dołączony prawidłowo wystawiony protokół odbioru, podpisany przez osobę wskazaną w §4 ust. 3 umowy, według załącznika nr </w:t>
      </w:r>
      <w:r w:rsidR="00FE097A">
        <w:rPr>
          <w:rFonts w:ascii="Tahoma" w:eastAsia="Times New Roman" w:hAnsi="Tahoma" w:cs="Tahoma"/>
          <w:sz w:val="24"/>
          <w:szCs w:val="24"/>
          <w:lang w:eastAsia="pl-PL"/>
        </w:rPr>
        <w:t>3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do umowy. </w:t>
      </w:r>
      <w:r w:rsidRPr="00687EB8">
        <w:rPr>
          <w:rFonts w:ascii="Tahoma" w:hAnsi="Tahoma" w:cs="Tahoma"/>
          <w:sz w:val="24"/>
          <w:szCs w:val="24"/>
        </w:rPr>
        <w:t>Za datę otrzymania powyższych dokumentów uznaje się dzień wpływu do</w:t>
      </w:r>
      <w:r w:rsidRPr="00687EB8">
        <w:rPr>
          <w:rFonts w:ascii="Tahoma" w:hAnsi="Tahoma" w:cs="Tahoma"/>
        </w:rPr>
        <w:t xml:space="preserve"> </w:t>
      </w:r>
      <w:r w:rsidRPr="00687EB8">
        <w:rPr>
          <w:rFonts w:ascii="Tahoma" w:hAnsi="Tahoma" w:cs="Tahoma"/>
          <w:sz w:val="24"/>
          <w:szCs w:val="24"/>
        </w:rPr>
        <w:t>Działu Organizacji i Obsługi Władz Uczelni Uniwersytetu Medycznego w Lublinie, Obsługi Kancelaryjnej, prawidłowo wystawionej faktury i protokołu odbioru</w:t>
      </w:r>
    </w:p>
    <w:p w14:paraId="1B1C1111" w14:textId="6D4F3924" w:rsidR="002D4BA4" w:rsidRPr="00687EB8" w:rsidRDefault="008B016D" w:rsidP="00687EB8">
      <w:pPr>
        <w:numPr>
          <w:ilvl w:val="1"/>
          <w:numId w:val="13"/>
        </w:numPr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Za datę dokonania zapłaty przyjmuje się dzień obciążenia rachunku bankowego Zamawiającego.</w:t>
      </w:r>
    </w:p>
    <w:p w14:paraId="134FFF9C" w14:textId="1546D971" w:rsidR="00AB1A19" w:rsidRDefault="00AB1A19" w:rsidP="00687EB8">
      <w:pPr>
        <w:numPr>
          <w:ilvl w:val="1"/>
          <w:numId w:val="13"/>
        </w:numPr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Wykonawca na żądanie Zamawiającego zobowiązany jest dołączyć do faktury wykaz wszystkich elementów przedmiotu umowy wchodzących w skład przedmiotu umowy, wraz z podaniem ich cen jednostkowych. </w:t>
      </w:r>
    </w:p>
    <w:p w14:paraId="5A108443" w14:textId="77777777" w:rsidR="005535EC" w:rsidRPr="00687EB8" w:rsidRDefault="005535EC" w:rsidP="005535EC">
      <w:pPr>
        <w:suppressAutoHyphens w:val="0"/>
        <w:spacing w:after="0" w:line="360" w:lineRule="auto"/>
        <w:ind w:left="426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1EC7792B" w14:textId="77777777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§7</w:t>
      </w:r>
    </w:p>
    <w:p w14:paraId="65801EBE" w14:textId="77777777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Gwarancja i serwis gwarancyjny</w:t>
      </w:r>
    </w:p>
    <w:p w14:paraId="7F283ABB" w14:textId="56A71037" w:rsidR="008B016D" w:rsidRPr="00687EB8" w:rsidRDefault="008B016D" w:rsidP="00687EB8">
      <w:pPr>
        <w:numPr>
          <w:ilvl w:val="0"/>
          <w:numId w:val="14"/>
        </w:numPr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Na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dostarczon</w:t>
      </w:r>
      <w:r w:rsidR="002D4BA4" w:rsidRPr="00687EB8">
        <w:rPr>
          <w:rFonts w:ascii="Tahoma" w:eastAsia="Times New Roman" w:hAnsi="Tahoma" w:cs="Tahoma"/>
          <w:sz w:val="24"/>
          <w:szCs w:val="24"/>
          <w:lang w:eastAsia="pl-PL"/>
        </w:rPr>
        <w:t>e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w ramach przedmiotu umowy </w:t>
      </w:r>
      <w:r w:rsidRPr="00687EB8">
        <w:rPr>
          <w:rFonts w:ascii="Tahoma" w:eastAsia="Times New Roman" w:hAnsi="Tahoma" w:cs="Tahoma"/>
          <w:bCs/>
          <w:sz w:val="24"/>
          <w:szCs w:val="24"/>
          <w:lang w:eastAsia="pl-PL"/>
        </w:rPr>
        <w:t>urządzeni</w:t>
      </w:r>
      <w:r w:rsidR="006B2732" w:rsidRPr="00687EB8">
        <w:rPr>
          <w:rFonts w:ascii="Tahoma" w:eastAsia="Times New Roman" w:hAnsi="Tahoma" w:cs="Tahoma"/>
          <w:bCs/>
          <w:sz w:val="24"/>
          <w:szCs w:val="24"/>
          <w:lang w:eastAsia="pl-PL"/>
        </w:rPr>
        <w:t>a</w:t>
      </w:r>
      <w:r w:rsidRPr="00687EB8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,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Wykonawca udziela ………. miesięcy gwarancji, zgodnie z Załącznikiem nr </w:t>
      </w:r>
      <w:r w:rsidR="00950A50" w:rsidRPr="00687EB8">
        <w:rPr>
          <w:rFonts w:ascii="Tahoma" w:eastAsia="Times New Roman" w:hAnsi="Tahoma" w:cs="Tahoma"/>
          <w:sz w:val="24"/>
          <w:szCs w:val="24"/>
          <w:lang w:eastAsia="pl-PL"/>
        </w:rPr>
        <w:t>1</w:t>
      </w:r>
      <w:r w:rsidR="000D59F9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. </w:t>
      </w:r>
      <w:r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Bieg okresu gwarancji rozpoczyna się od daty podpisania protokoł</w:t>
      </w:r>
      <w:r w:rsidR="001B0399"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u</w:t>
      </w:r>
      <w:r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odbioru.</w:t>
      </w:r>
    </w:p>
    <w:p w14:paraId="456224B9" w14:textId="77777777" w:rsidR="008B016D" w:rsidRPr="00687EB8" w:rsidRDefault="002D4BA4" w:rsidP="00687EB8">
      <w:pPr>
        <w:numPr>
          <w:ilvl w:val="0"/>
          <w:numId w:val="14"/>
        </w:numPr>
        <w:tabs>
          <w:tab w:val="num" w:pos="426"/>
        </w:tabs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8B016D"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W okresie gwarancji, o której mowa w ust. 1 Wykonawca:</w:t>
      </w:r>
    </w:p>
    <w:p w14:paraId="6127B2BC" w14:textId="6EBF3B1A" w:rsidR="008B016D" w:rsidRPr="00687EB8" w:rsidRDefault="008B016D" w:rsidP="00687EB8">
      <w:pPr>
        <w:numPr>
          <w:ilvl w:val="1"/>
          <w:numId w:val="14"/>
        </w:numPr>
        <w:suppressAutoHyphens w:val="0"/>
        <w:spacing w:after="0" w:line="360" w:lineRule="auto"/>
        <w:ind w:left="851" w:hanging="425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usunie niezwłocznie wszelkie wady we własnym zakresie;</w:t>
      </w:r>
    </w:p>
    <w:p w14:paraId="4B00B4DB" w14:textId="55BFBA60" w:rsidR="008B016D" w:rsidRPr="00687EB8" w:rsidRDefault="008B016D" w:rsidP="00687EB8">
      <w:pPr>
        <w:numPr>
          <w:ilvl w:val="1"/>
          <w:numId w:val="14"/>
        </w:numPr>
        <w:suppressAutoHyphens w:val="0"/>
        <w:spacing w:after="0" w:line="360" w:lineRule="auto"/>
        <w:ind w:left="851" w:hanging="425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podejmie czynność naprawy w ciągu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maksymalnie </w:t>
      </w:r>
      <w:r w:rsidR="006D00D6" w:rsidRPr="00687EB8">
        <w:rPr>
          <w:rFonts w:ascii="Tahoma" w:eastAsia="Times New Roman" w:hAnsi="Tahoma" w:cs="Tahoma"/>
          <w:sz w:val="24"/>
          <w:szCs w:val="24"/>
          <w:lang w:eastAsia="pl-PL"/>
        </w:rPr>
        <w:t>2</w:t>
      </w:r>
      <w:r w:rsidR="00950A50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dni robocz</w:t>
      </w:r>
      <w:r w:rsidR="0021558D" w:rsidRPr="00687EB8">
        <w:rPr>
          <w:rFonts w:ascii="Tahoma" w:eastAsia="Times New Roman" w:hAnsi="Tahoma" w:cs="Tahoma"/>
          <w:sz w:val="24"/>
          <w:szCs w:val="24"/>
          <w:lang w:eastAsia="pl-PL"/>
        </w:rPr>
        <w:t>ych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od daty zgłoszenia wady pocztą elektroniczną;</w:t>
      </w:r>
    </w:p>
    <w:p w14:paraId="7527183C" w14:textId="6A8BE6D3" w:rsidR="008B016D" w:rsidRPr="00687EB8" w:rsidRDefault="008B016D" w:rsidP="00687EB8">
      <w:pPr>
        <w:numPr>
          <w:ilvl w:val="1"/>
          <w:numId w:val="14"/>
        </w:numPr>
        <w:suppressAutoHyphens w:val="0"/>
        <w:spacing w:after="0" w:line="360" w:lineRule="auto"/>
        <w:ind w:left="851" w:hanging="425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Cs/>
          <w:sz w:val="24"/>
          <w:szCs w:val="24"/>
          <w:lang w:eastAsia="pl-PL"/>
        </w:rPr>
        <w:t>zobowiązuje się utrzymać w pełnej sprawności technicznej i funkcjonalnej elementy wchodzące w skład przedmiotu umowy;</w:t>
      </w:r>
    </w:p>
    <w:p w14:paraId="77D9BE77" w14:textId="1423206B" w:rsidR="008B016D" w:rsidRPr="00687EB8" w:rsidRDefault="008B016D" w:rsidP="00687EB8">
      <w:pPr>
        <w:numPr>
          <w:ilvl w:val="1"/>
          <w:numId w:val="14"/>
        </w:numPr>
        <w:suppressAutoHyphens w:val="0"/>
        <w:spacing w:after="0" w:line="360" w:lineRule="auto"/>
        <w:ind w:left="851" w:hanging="425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przeprowadzić niezbędne regulacje, kalibracje i naprawy utrzymujące elementy wchodzących w skład urządze</w:t>
      </w:r>
      <w:r w:rsidR="006B2732" w:rsidRPr="00687EB8">
        <w:rPr>
          <w:rFonts w:ascii="Tahoma" w:eastAsia="Times New Roman" w:hAnsi="Tahoma" w:cs="Tahoma"/>
          <w:sz w:val="24"/>
          <w:szCs w:val="24"/>
          <w:lang w:eastAsia="pl-PL"/>
        </w:rPr>
        <w:t>ń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w stanie prawidłowej pracy, potwierdzone każdorazowo wpisem do paszportu technicznego przedmiotu umowy; </w:t>
      </w:r>
    </w:p>
    <w:p w14:paraId="776CC10E" w14:textId="2481B8E7" w:rsidR="008B016D" w:rsidRPr="00687EB8" w:rsidRDefault="008B016D" w:rsidP="00687EB8">
      <w:pPr>
        <w:numPr>
          <w:ilvl w:val="0"/>
          <w:numId w:val="14"/>
        </w:numPr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Wykonawca zobowiązuje się usunąć </w:t>
      </w:r>
      <w:r w:rsidR="0005291C" w:rsidRPr="00687EB8">
        <w:rPr>
          <w:rFonts w:ascii="Tahoma" w:eastAsia="Times New Roman" w:hAnsi="Tahoma" w:cs="Tahoma"/>
          <w:sz w:val="24"/>
          <w:szCs w:val="24"/>
          <w:lang w:eastAsia="pl-PL"/>
        </w:rPr>
        <w:t>wady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w terminie nie dłuższym niż do</w:t>
      </w:r>
      <w:r w:rsidR="00BF20C0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5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dni robocz</w:t>
      </w:r>
      <w:r w:rsidR="0021558D" w:rsidRPr="00687EB8">
        <w:rPr>
          <w:rFonts w:ascii="Tahoma" w:eastAsia="Times New Roman" w:hAnsi="Tahoma" w:cs="Tahoma"/>
          <w:sz w:val="24"/>
          <w:szCs w:val="24"/>
          <w:lang w:eastAsia="pl-PL"/>
        </w:rPr>
        <w:t>ych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licząc od daty zgłoszenia w formie pisemnej (dopuszcza się formę elektroniczną), przy czym w sytuacjach uzasadnionych Zamawiający dopuszcza możliwość przedłużenia tego terminu, na wniosek Wykonawcy, wraz ze wskazaniem przyczyny przez Wykonawcę z jakich termin umowny nie jest możliwy do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lastRenderedPageBreak/>
        <w:t>dotrzymania, co nie zwalnia Zamawiającego od możliwości naliczenia kary za niedotrzymanie terminu naprawy</w:t>
      </w:r>
      <w:r w:rsidR="0021558D" w:rsidRPr="00687EB8">
        <w:rPr>
          <w:rFonts w:ascii="Tahoma" w:eastAsia="Times New Roman" w:hAnsi="Tahoma" w:cs="Tahoma"/>
          <w:sz w:val="24"/>
          <w:szCs w:val="24"/>
          <w:lang w:eastAsia="pl-PL"/>
        </w:rPr>
        <w:t>.</w:t>
      </w:r>
      <w:r w:rsidR="00950A50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</w:p>
    <w:p w14:paraId="22373099" w14:textId="7A787774" w:rsidR="008B016D" w:rsidRPr="00687EB8" w:rsidRDefault="008B016D" w:rsidP="00687EB8">
      <w:pPr>
        <w:numPr>
          <w:ilvl w:val="1"/>
          <w:numId w:val="14"/>
        </w:numPr>
        <w:suppressAutoHyphens w:val="0"/>
        <w:spacing w:after="0" w:line="360" w:lineRule="auto"/>
        <w:ind w:left="851" w:hanging="425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Wykonawca zobowiązuje się do wymiany wadliw</w:t>
      </w:r>
      <w:r w:rsidR="00731A40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ych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urządze</w:t>
      </w:r>
      <w:r w:rsidR="00731A40" w:rsidRPr="00687EB8">
        <w:rPr>
          <w:rFonts w:ascii="Tahoma" w:eastAsia="Times New Roman" w:hAnsi="Tahoma" w:cs="Tahoma"/>
          <w:sz w:val="24"/>
          <w:szCs w:val="24"/>
          <w:lang w:eastAsia="pl-PL"/>
        </w:rPr>
        <w:t>ń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 na woln</w:t>
      </w:r>
      <w:r w:rsidR="00731A40" w:rsidRPr="00687EB8">
        <w:rPr>
          <w:rFonts w:ascii="Tahoma" w:eastAsia="Times New Roman" w:hAnsi="Tahoma" w:cs="Tahoma"/>
          <w:sz w:val="24"/>
          <w:szCs w:val="24"/>
          <w:lang w:eastAsia="pl-PL"/>
        </w:rPr>
        <w:t>e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od wad w przypadku, jeśli usunięcie wady lub usterki poprzez naprawę nie jest możliwe lub w przypadku jednokrotnej bezskutecznej naprawy gwarancyjnej.</w:t>
      </w:r>
    </w:p>
    <w:p w14:paraId="3A501076" w14:textId="27FA3D85" w:rsidR="008B016D" w:rsidRPr="00687EB8" w:rsidRDefault="008B016D" w:rsidP="00687EB8">
      <w:pPr>
        <w:numPr>
          <w:ilvl w:val="0"/>
          <w:numId w:val="14"/>
        </w:numPr>
        <w:tabs>
          <w:tab w:val="num" w:pos="426"/>
        </w:tabs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Okres gwarancji zostaje wydłużony o czas przestoju przedmiotu umowy podczas trwania naprawy/usuwania </w:t>
      </w:r>
      <w:r w:rsidR="0005291C" w:rsidRPr="00687EB8">
        <w:rPr>
          <w:rFonts w:ascii="Tahoma" w:eastAsia="Times New Roman" w:hAnsi="Tahoma" w:cs="Tahoma"/>
          <w:sz w:val="24"/>
          <w:szCs w:val="24"/>
          <w:lang w:eastAsia="pl-PL"/>
        </w:rPr>
        <w:t>wad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lub wymiany </w:t>
      </w:r>
      <w:r w:rsidR="00494F24" w:rsidRPr="00687EB8">
        <w:rPr>
          <w:rFonts w:ascii="Tahoma" w:eastAsia="Times New Roman" w:hAnsi="Tahoma" w:cs="Tahoma"/>
          <w:sz w:val="24"/>
          <w:szCs w:val="24"/>
          <w:lang w:eastAsia="pl-PL"/>
        </w:rPr>
        <w:t>u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rządzenia na woln</w:t>
      </w:r>
      <w:r w:rsidR="00494F24" w:rsidRPr="00687EB8">
        <w:rPr>
          <w:rFonts w:ascii="Tahoma" w:eastAsia="Times New Roman" w:hAnsi="Tahoma" w:cs="Tahoma"/>
          <w:sz w:val="24"/>
          <w:szCs w:val="24"/>
          <w:lang w:eastAsia="pl-PL"/>
        </w:rPr>
        <w:t>e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od wad. </w:t>
      </w:r>
    </w:p>
    <w:p w14:paraId="2C943F28" w14:textId="6EF2E5CF" w:rsidR="008B016D" w:rsidRPr="00687EB8" w:rsidRDefault="008B016D" w:rsidP="00687EB8">
      <w:pPr>
        <w:numPr>
          <w:ilvl w:val="0"/>
          <w:numId w:val="14"/>
        </w:numPr>
        <w:tabs>
          <w:tab w:val="num" w:pos="426"/>
        </w:tabs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Zrealizowane usługi serwisowe Wykonawca zobowiązany jest każdorazowo odnotowywać w szczególności w paszporcie technicznym</w:t>
      </w:r>
      <w:r w:rsidR="00731A40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urządzenia.</w:t>
      </w:r>
    </w:p>
    <w:p w14:paraId="30535CA4" w14:textId="260788BA" w:rsidR="00F01D61" w:rsidRPr="00687EB8" w:rsidRDefault="00F01D61" w:rsidP="00687EB8">
      <w:pPr>
        <w:pStyle w:val="Akapitzlist"/>
        <w:numPr>
          <w:ilvl w:val="0"/>
          <w:numId w:val="14"/>
        </w:numPr>
        <w:spacing w:line="360" w:lineRule="auto"/>
        <w:ind w:left="426" w:hanging="426"/>
        <w:rPr>
          <w:rFonts w:ascii="Tahoma" w:hAnsi="Tahoma" w:cs="Tahoma"/>
          <w:lang w:eastAsia="pl-PL"/>
        </w:rPr>
      </w:pPr>
      <w:r w:rsidRPr="00687EB8">
        <w:rPr>
          <w:rFonts w:ascii="Tahoma" w:hAnsi="Tahoma" w:cs="Tahoma"/>
          <w:lang w:eastAsia="pl-PL"/>
        </w:rPr>
        <w:t xml:space="preserve">Wykonawca zobowiązuje się do wykonania przeglądów serwisowych, co 12 miesięcy przez cały okres obowiązywania gwarancji, w tym obowiązkowo w ostatnim miesiącu gwarancji,  w miejscu użytkowania urządzenia, wskazanym w §3 ust. 1. Przeprowadzenie przeglądów serwisowych musi zostać potwierdzone wpisem do paszportu technicznego urządzenia. </w:t>
      </w:r>
    </w:p>
    <w:p w14:paraId="16AFA747" w14:textId="09F84254" w:rsidR="0081136C" w:rsidRPr="00687EB8" w:rsidRDefault="0081136C" w:rsidP="00687EB8">
      <w:pPr>
        <w:numPr>
          <w:ilvl w:val="0"/>
          <w:numId w:val="14"/>
        </w:numPr>
        <w:tabs>
          <w:tab w:val="num" w:pos="426"/>
        </w:tabs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Przy </w:t>
      </w:r>
      <w:r w:rsidR="0021558D" w:rsidRPr="00687EB8">
        <w:rPr>
          <w:rFonts w:ascii="Tahoma" w:eastAsia="Times New Roman" w:hAnsi="Tahoma" w:cs="Tahoma"/>
          <w:sz w:val="24"/>
          <w:szCs w:val="24"/>
          <w:lang w:eastAsia="pl-PL"/>
        </w:rPr>
        <w:t>podejmowaniu czynności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, o który</w:t>
      </w:r>
      <w:r w:rsidR="0021558D" w:rsidRPr="00687EB8">
        <w:rPr>
          <w:rFonts w:ascii="Tahoma" w:eastAsia="Times New Roman" w:hAnsi="Tahoma" w:cs="Tahoma"/>
          <w:sz w:val="24"/>
          <w:szCs w:val="24"/>
          <w:lang w:eastAsia="pl-PL"/>
        </w:rPr>
        <w:t>ch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mowa powyżej, Wykonawca zobowiązuje się: </w:t>
      </w:r>
    </w:p>
    <w:p w14:paraId="026426B0" w14:textId="01631A99" w:rsidR="0081136C" w:rsidRPr="00687EB8" w:rsidRDefault="0081136C" w:rsidP="00687EB8">
      <w:pPr>
        <w:numPr>
          <w:ilvl w:val="1"/>
          <w:numId w:val="14"/>
        </w:numPr>
        <w:tabs>
          <w:tab w:val="num" w:pos="426"/>
        </w:tabs>
        <w:suppressAutoHyphens w:val="0"/>
        <w:spacing w:after="0" w:line="360" w:lineRule="auto"/>
        <w:ind w:left="851" w:hanging="425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użyć części i materiałów fabrycznie nowych i wolnych od wad oraz dopuszczonych do obrotu, spełniających wymagane przez producenta parametry oraz zgodnych z obowiązującymi w stosunku do nich normami i przepisami,</w:t>
      </w:r>
    </w:p>
    <w:p w14:paraId="7F80442B" w14:textId="520021F8" w:rsidR="0081136C" w:rsidRPr="00687EB8" w:rsidRDefault="0081136C" w:rsidP="00687EB8">
      <w:pPr>
        <w:numPr>
          <w:ilvl w:val="1"/>
          <w:numId w:val="14"/>
        </w:numPr>
        <w:tabs>
          <w:tab w:val="num" w:pos="426"/>
        </w:tabs>
        <w:suppressAutoHyphens w:val="0"/>
        <w:spacing w:after="0" w:line="360" w:lineRule="auto"/>
        <w:ind w:left="851" w:hanging="425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zagospodarować – zgodnie z obowiązującymi przepisami prawa – wszelkie odpady powstałe w wyniku realizacji czynności serwisowych.</w:t>
      </w:r>
    </w:p>
    <w:p w14:paraId="4E47B586" w14:textId="747F8338" w:rsidR="008B016D" w:rsidRPr="00687EB8" w:rsidRDefault="008B016D" w:rsidP="00687EB8">
      <w:pPr>
        <w:numPr>
          <w:ilvl w:val="0"/>
          <w:numId w:val="14"/>
        </w:numPr>
        <w:tabs>
          <w:tab w:val="num" w:pos="426"/>
        </w:tabs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W okresie gwarancji, wszelkie koszty związane w szczególności z: obsługą serwisową, </w:t>
      </w:r>
      <w:r w:rsidR="00F01D61"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przeglądami serwisowymi, </w:t>
      </w:r>
      <w:r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naprawami gwarancyjnymi, wymianą na element wolny od wad, modyfikacjami, oględzinami, opiniami, ekspertyzami, regulacjami, kalibracjami oraz utrzymania urządze</w:t>
      </w:r>
      <w:r w:rsidR="00731A40"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ń</w:t>
      </w:r>
      <w:r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w pełnej sprawności technicznej, funkcjonalnej i w stanie prawidłowej pracy, transportem, w tym koszty poczty kurierskiej, dojazdami, zakwaterowaniem ponosi Wykonawca. </w:t>
      </w:r>
    </w:p>
    <w:p w14:paraId="300BC746" w14:textId="77777777" w:rsidR="008B016D" w:rsidRPr="00687EB8" w:rsidRDefault="008B016D" w:rsidP="00687EB8">
      <w:pPr>
        <w:numPr>
          <w:ilvl w:val="0"/>
          <w:numId w:val="14"/>
        </w:numPr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Wykonawca zobowiązuje się w okresie gwarancji: </w:t>
      </w:r>
    </w:p>
    <w:p w14:paraId="4EE889FE" w14:textId="5313088B" w:rsidR="008B016D" w:rsidRPr="00687EB8" w:rsidRDefault="008B016D" w:rsidP="00687EB8">
      <w:pPr>
        <w:numPr>
          <w:ilvl w:val="1"/>
          <w:numId w:val="14"/>
        </w:numPr>
        <w:suppressAutoHyphens w:val="0"/>
        <w:spacing w:after="0" w:line="360" w:lineRule="auto"/>
        <w:ind w:left="851" w:hanging="425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wykorzystywać części zamienne i materiały eksploatacyjne oryginalne, fabrycznie nowe, niewpływające negatywnie na pracę urządzenia, akceptowane przez producenta przedmiotu umowy, pełnowartościowe technicznie oraz spełniające wymagania dotyczące bezpieczeństwa elektromagnetycznego; </w:t>
      </w:r>
    </w:p>
    <w:p w14:paraId="4A02ACA4" w14:textId="77777777" w:rsidR="008B016D" w:rsidRPr="00687EB8" w:rsidRDefault="008B016D" w:rsidP="00687EB8">
      <w:pPr>
        <w:numPr>
          <w:ilvl w:val="1"/>
          <w:numId w:val="14"/>
        </w:numPr>
        <w:suppressAutoHyphens w:val="0"/>
        <w:spacing w:after="0" w:line="360" w:lineRule="auto"/>
        <w:ind w:left="851" w:hanging="425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lastRenderedPageBreak/>
        <w:t>do prowadzenia na bieżąco dokumentacji przeglądów i dokonywania wpisów do paszportów technicznych serwisowanego urządzenia z określeniem stanu sprawności technicznej i bezpieczeństwa użytkowania po przeglądzie</w:t>
      </w:r>
    </w:p>
    <w:p w14:paraId="63A5E179" w14:textId="1E95D464" w:rsidR="008B016D" w:rsidRPr="00687EB8" w:rsidRDefault="008B016D" w:rsidP="00687EB8">
      <w:pPr>
        <w:numPr>
          <w:ilvl w:val="0"/>
          <w:numId w:val="14"/>
        </w:numPr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Przez pojęcie „</w:t>
      </w:r>
      <w:r w:rsidRPr="00687EB8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Podjęcie czynności</w:t>
      </w:r>
      <w:r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”</w:t>
      </w:r>
      <w:r w:rsidR="0081136C"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Strony </w:t>
      </w:r>
      <w:r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rozumie</w:t>
      </w:r>
      <w:r w:rsidR="0081136C"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ją</w:t>
      </w:r>
      <w:r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zdalną diagnostykę awarii lub przybycie serwisanta do urządzenia z niezbędnymi narzędziami i częściami w celu usunięcia lub zdiagnozowania usterki. </w:t>
      </w:r>
    </w:p>
    <w:p w14:paraId="6DC7CD40" w14:textId="393680FA" w:rsidR="008B016D" w:rsidRPr="00687EB8" w:rsidRDefault="008B016D" w:rsidP="00687EB8">
      <w:pPr>
        <w:numPr>
          <w:ilvl w:val="0"/>
          <w:numId w:val="14"/>
        </w:numPr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Przez pojęcie „</w:t>
      </w:r>
      <w:r w:rsidRPr="00687EB8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 xml:space="preserve">Naprawa/usunięcie </w:t>
      </w:r>
      <w:r w:rsidR="0005291C" w:rsidRPr="00687EB8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wady</w:t>
      </w:r>
      <w:r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” </w:t>
      </w:r>
      <w:r w:rsidR="0081136C"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Strony</w:t>
      </w:r>
      <w:r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rozumie</w:t>
      </w:r>
      <w:r w:rsidR="0081136C"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ją</w:t>
      </w:r>
      <w:r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realizację czynności polegających na przywróceniu pierwotnej funkcjonalności przedmiotu umowy.</w:t>
      </w:r>
    </w:p>
    <w:p w14:paraId="2519F87A" w14:textId="7AFEBCE0" w:rsidR="008B016D" w:rsidRPr="00687EB8" w:rsidRDefault="008B016D" w:rsidP="00687EB8">
      <w:pPr>
        <w:numPr>
          <w:ilvl w:val="0"/>
          <w:numId w:val="14"/>
        </w:numPr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Przez pojęcie „</w:t>
      </w:r>
      <w:r w:rsidRPr="00687EB8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Przegląd serwisowe</w:t>
      </w:r>
      <w:r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” </w:t>
      </w:r>
      <w:r w:rsidR="0081136C"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Strony</w:t>
      </w:r>
      <w:r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rozumie</w:t>
      </w:r>
      <w:r w:rsidR="0081136C"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ją</w:t>
      </w:r>
      <w:r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realizację czynności polegających na kontrolowaniu stanu technicznego urządzenia i usuwanie zauważonych wad, ustalanie stopnia zużycia części i mechanizmów urządzenia oraz sprawdzenie, czy mechanizmy nie zostały nadmiernie rozregulowane. Przegląd techniczny ma na celu zapobieganie ewentualnym uszkodzeniom lub awariom. Wymiana części zużywalnych, niezbędnych do prawidłowego funkcjonowania przedmiotu umowy wchodzi w skład przeglądu.</w:t>
      </w:r>
    </w:p>
    <w:p w14:paraId="705E2D45" w14:textId="77777777" w:rsidR="008B016D" w:rsidRPr="00687EB8" w:rsidRDefault="008B016D" w:rsidP="00687EB8">
      <w:pPr>
        <w:numPr>
          <w:ilvl w:val="0"/>
          <w:numId w:val="14"/>
        </w:numPr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Wykonawca przyjmuje na siebie wszelkie obowiązki związane z obsługą serwisową, które zgłaszane będą d</w:t>
      </w:r>
      <w:r w:rsidRPr="00687EB8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o ………………………………………………………………...</w:t>
      </w:r>
    </w:p>
    <w:p w14:paraId="67FB9ECF" w14:textId="553886DE" w:rsidR="008B016D" w:rsidRPr="00687EB8" w:rsidRDefault="008B016D" w:rsidP="00687EB8">
      <w:pPr>
        <w:numPr>
          <w:ilvl w:val="0"/>
          <w:numId w:val="14"/>
        </w:numPr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 xml:space="preserve">Wykonawca zapewnia dostępność części zamiennych do </w:t>
      </w:r>
      <w:r w:rsidR="00BF20C0" w:rsidRPr="00687EB8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10</w:t>
      </w:r>
      <w:r w:rsidRPr="00687EB8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 xml:space="preserve"> lat po zakończeniu okresu gwarancji. </w:t>
      </w:r>
    </w:p>
    <w:p w14:paraId="3B085706" w14:textId="77672D7B" w:rsidR="008B016D" w:rsidRPr="00687EB8" w:rsidRDefault="008B016D" w:rsidP="00687EB8">
      <w:pPr>
        <w:numPr>
          <w:ilvl w:val="0"/>
          <w:numId w:val="14"/>
        </w:numPr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 xml:space="preserve">Wykonawca zobowiązuje podczas wykonywania czynności, o których mowa w §2 ust. 1, a także przez cały okres gwarancji, wskazany w ust. 1 niniejszego paragrafu: </w:t>
      </w:r>
    </w:p>
    <w:p w14:paraId="49FF4344" w14:textId="77777777" w:rsidR="008B016D" w:rsidRPr="00687EB8" w:rsidRDefault="008B016D" w:rsidP="00687EB8">
      <w:pPr>
        <w:numPr>
          <w:ilvl w:val="1"/>
          <w:numId w:val="14"/>
        </w:numPr>
        <w:suppressAutoHyphens w:val="0"/>
        <w:spacing w:after="0" w:line="360" w:lineRule="auto"/>
        <w:ind w:left="993" w:hanging="567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ponosić odpowiedzialność za szkody wynikłe z niewykonania lub nienależytego wykonania obowiązków określonych niniejszą umową, w szczególności za nieterminowe wykonanie usługi;</w:t>
      </w:r>
    </w:p>
    <w:p w14:paraId="60C4697C" w14:textId="77777777" w:rsidR="008B016D" w:rsidRPr="00687EB8" w:rsidRDefault="008B016D" w:rsidP="00687EB8">
      <w:pPr>
        <w:numPr>
          <w:ilvl w:val="1"/>
          <w:numId w:val="14"/>
        </w:numPr>
        <w:suppressAutoHyphens w:val="0"/>
        <w:spacing w:after="0" w:line="360" w:lineRule="auto"/>
        <w:ind w:left="993" w:hanging="567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 xml:space="preserve">ponosić odpowiedzialność za działania i zaniechania osób za pomocą, których niniejszą   umowę wykonuje lub którym wykonanie umowy powierza; </w:t>
      </w:r>
    </w:p>
    <w:p w14:paraId="6A0F9575" w14:textId="77777777" w:rsidR="008B016D" w:rsidRPr="00687EB8" w:rsidRDefault="008B016D" w:rsidP="00687EB8">
      <w:pPr>
        <w:numPr>
          <w:ilvl w:val="1"/>
          <w:numId w:val="14"/>
        </w:numPr>
        <w:suppressAutoHyphens w:val="0"/>
        <w:spacing w:after="0" w:line="360" w:lineRule="auto"/>
        <w:ind w:left="993" w:hanging="567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posiadać wszelkie wymagane prawem uprawnienia do profesjonalnego wykonywania obowiązków wynikających z treści umowy;</w:t>
      </w:r>
    </w:p>
    <w:p w14:paraId="72E59A6B" w14:textId="1E57BFA7" w:rsidR="008B016D" w:rsidRPr="00687EB8" w:rsidRDefault="008B016D" w:rsidP="00687EB8">
      <w:pPr>
        <w:numPr>
          <w:ilvl w:val="1"/>
          <w:numId w:val="14"/>
        </w:numPr>
        <w:suppressAutoHyphens w:val="0"/>
        <w:spacing w:after="0" w:line="360" w:lineRule="auto"/>
        <w:ind w:left="993" w:hanging="567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posiadać niezbędną wiedzę i doświadczenie do wykonywania czynności wynikających z treści niniejszej umowy;</w:t>
      </w:r>
    </w:p>
    <w:p w14:paraId="6D61F0CE" w14:textId="4C48CE7B" w:rsidR="008B016D" w:rsidRPr="00F57CBB" w:rsidRDefault="008B016D" w:rsidP="00687EB8">
      <w:pPr>
        <w:numPr>
          <w:ilvl w:val="1"/>
          <w:numId w:val="14"/>
        </w:numPr>
        <w:suppressAutoHyphens w:val="0"/>
        <w:spacing w:after="0" w:line="360" w:lineRule="auto"/>
        <w:ind w:left="993" w:hanging="567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 xml:space="preserve">przestrzegać w trakcie wykonywania obowiązków wynikających z niniejszej umowy wszelkich przepisów powszechnie obowiązujących dotyczących </w:t>
      </w:r>
      <w:r w:rsidRPr="00687EB8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lastRenderedPageBreak/>
        <w:t xml:space="preserve">przedmiotu umowy, a także wewnętrznych procedur, instrukcji, regulaminów obowiązujących w siedzibie </w:t>
      </w:r>
      <w:r w:rsidRPr="00F57CBB">
        <w:rPr>
          <w:rFonts w:ascii="Tahoma" w:eastAsia="Times New Roman" w:hAnsi="Tahoma" w:cs="Tahoma"/>
          <w:sz w:val="24"/>
          <w:szCs w:val="24"/>
          <w:shd w:val="clear" w:color="auto" w:fill="FFFFFF"/>
          <w:lang w:eastAsia="pl-PL"/>
        </w:rPr>
        <w:t>Zamawiającego;</w:t>
      </w:r>
    </w:p>
    <w:p w14:paraId="61600B71" w14:textId="3E316069" w:rsidR="008B016D" w:rsidRPr="00F57CBB" w:rsidRDefault="008B016D" w:rsidP="00687EB8">
      <w:pPr>
        <w:numPr>
          <w:ilvl w:val="1"/>
          <w:numId w:val="14"/>
        </w:numPr>
        <w:suppressAutoHyphens w:val="0"/>
        <w:spacing w:after="0" w:line="360" w:lineRule="auto"/>
        <w:ind w:left="993" w:hanging="567"/>
        <w:rPr>
          <w:rFonts w:ascii="Tahoma" w:eastAsia="Times New Roman" w:hAnsi="Tahoma" w:cs="Tahoma"/>
          <w:sz w:val="24"/>
          <w:szCs w:val="24"/>
          <w:lang w:eastAsia="pl-PL"/>
        </w:rPr>
      </w:pPr>
      <w:r w:rsidRPr="00F57CBB">
        <w:rPr>
          <w:rFonts w:ascii="Tahoma" w:eastAsia="Times New Roman" w:hAnsi="Tahoma" w:cs="Tahoma"/>
          <w:sz w:val="24"/>
          <w:szCs w:val="24"/>
          <w:shd w:val="clear" w:color="auto" w:fill="FFFFFF"/>
          <w:lang w:eastAsia="pl-PL"/>
        </w:rPr>
        <w:t xml:space="preserve">posiadać </w:t>
      </w:r>
      <w:r w:rsidR="0081136C" w:rsidRPr="00F57CBB">
        <w:rPr>
          <w:rFonts w:ascii="Tahoma" w:eastAsia="Times New Roman" w:hAnsi="Tahoma" w:cs="Tahoma"/>
          <w:sz w:val="24"/>
          <w:szCs w:val="24"/>
          <w:shd w:val="clear" w:color="auto" w:fill="FFFFFF"/>
          <w:lang w:eastAsia="pl-PL"/>
        </w:rPr>
        <w:t>uprawnienia autoryz</w:t>
      </w:r>
      <w:r w:rsidR="00AE374F" w:rsidRPr="00F57CBB">
        <w:rPr>
          <w:rFonts w:ascii="Tahoma" w:eastAsia="Times New Roman" w:hAnsi="Tahoma" w:cs="Tahoma"/>
          <w:sz w:val="24"/>
          <w:szCs w:val="24"/>
          <w:shd w:val="clear" w:color="auto" w:fill="FFFFFF"/>
          <w:lang w:eastAsia="pl-PL"/>
        </w:rPr>
        <w:t>acyjne od</w:t>
      </w:r>
      <w:r w:rsidR="0081136C" w:rsidRPr="00F57CBB">
        <w:rPr>
          <w:rFonts w:ascii="Tahoma" w:eastAsia="Times New Roman" w:hAnsi="Tahoma" w:cs="Tahoma"/>
          <w:sz w:val="24"/>
          <w:szCs w:val="24"/>
          <w:shd w:val="clear" w:color="auto" w:fill="FFFFFF"/>
          <w:lang w:eastAsia="pl-PL"/>
        </w:rPr>
        <w:t xml:space="preserve"> </w:t>
      </w:r>
      <w:r w:rsidR="00DF3073" w:rsidRPr="00F57CBB">
        <w:rPr>
          <w:rFonts w:ascii="Tahoma" w:eastAsia="Times New Roman" w:hAnsi="Tahoma" w:cs="Tahoma"/>
          <w:sz w:val="24"/>
          <w:szCs w:val="24"/>
          <w:shd w:val="clear" w:color="auto" w:fill="FFFFFF"/>
          <w:lang w:eastAsia="pl-PL"/>
        </w:rPr>
        <w:t>producenta urządze</w:t>
      </w:r>
      <w:r w:rsidR="003851D4" w:rsidRPr="00F57CBB">
        <w:rPr>
          <w:rFonts w:ascii="Tahoma" w:eastAsia="Times New Roman" w:hAnsi="Tahoma" w:cs="Tahoma"/>
          <w:sz w:val="24"/>
          <w:szCs w:val="24"/>
          <w:shd w:val="clear" w:color="auto" w:fill="FFFFFF"/>
          <w:lang w:eastAsia="pl-PL"/>
        </w:rPr>
        <w:t>ń</w:t>
      </w:r>
      <w:r w:rsidR="00DF3073" w:rsidRPr="00F57CBB">
        <w:rPr>
          <w:rFonts w:ascii="Tahoma" w:eastAsia="Times New Roman" w:hAnsi="Tahoma" w:cs="Tahoma"/>
          <w:sz w:val="24"/>
          <w:szCs w:val="24"/>
          <w:shd w:val="clear" w:color="auto" w:fill="FFFFFF"/>
          <w:lang w:eastAsia="pl-PL"/>
        </w:rPr>
        <w:t xml:space="preserve"> do przeprowadzania serwisu urządzenia. </w:t>
      </w:r>
    </w:p>
    <w:p w14:paraId="3CA3CA96" w14:textId="06BF5619" w:rsidR="008B016D" w:rsidRPr="00687EB8" w:rsidRDefault="008B016D" w:rsidP="00687EB8">
      <w:pPr>
        <w:numPr>
          <w:ilvl w:val="0"/>
          <w:numId w:val="14"/>
        </w:numPr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</w:pPr>
      <w:r w:rsidRPr="00687EB8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 xml:space="preserve">Na żądanie Zamawiającego lub osoby przez niego upoważnionej, Wykonawca w każdym czasie obowiązywania umowy ma obowiązek przedstawić w formie pisemnej posiadanie uprawnienia i autoryzacje, o których mowa w ust. </w:t>
      </w:r>
      <w:r w:rsidR="001B77A2" w:rsidRPr="00687EB8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15</w:t>
      </w:r>
      <w:r w:rsidR="008A5369" w:rsidRPr="00687EB8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.3 oraz 1</w:t>
      </w:r>
      <w:r w:rsidR="001B77A2" w:rsidRPr="00687EB8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5</w:t>
      </w:r>
      <w:r w:rsidR="008A5369" w:rsidRPr="00687EB8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.6</w:t>
      </w:r>
      <w:r w:rsidR="00610919" w:rsidRPr="00687EB8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 xml:space="preserve"> </w:t>
      </w:r>
    </w:p>
    <w:p w14:paraId="7602B6F3" w14:textId="7091517C" w:rsidR="008B016D" w:rsidRDefault="008B016D" w:rsidP="00687EB8">
      <w:pPr>
        <w:numPr>
          <w:ilvl w:val="0"/>
          <w:numId w:val="14"/>
        </w:numPr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</w:pPr>
      <w:r w:rsidRPr="00687EB8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W przypadku niedotrzymania zobowiązań Wykonawcy, o których mowa w ust. 1</w:t>
      </w:r>
      <w:r w:rsidR="001B77A2" w:rsidRPr="00687EB8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5</w:t>
      </w:r>
      <w:r w:rsidR="00610919" w:rsidRPr="00687EB8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 xml:space="preserve"> powyżej</w:t>
      </w:r>
      <w:r w:rsidRPr="00687EB8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, Zamawiający ma prawo odstąpić w trybie §9 ust. 1 pkt. 1.2.</w:t>
      </w:r>
      <w:r w:rsidR="00610919" w:rsidRPr="00687EB8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 xml:space="preserve"> umowy</w:t>
      </w:r>
    </w:p>
    <w:p w14:paraId="11EFFFA1" w14:textId="77777777" w:rsidR="00155815" w:rsidRPr="00687EB8" w:rsidRDefault="00155815" w:rsidP="00155815">
      <w:pPr>
        <w:suppressAutoHyphens w:val="0"/>
        <w:spacing w:after="0" w:line="360" w:lineRule="auto"/>
        <w:ind w:left="426"/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</w:pPr>
    </w:p>
    <w:p w14:paraId="61318A6D" w14:textId="77777777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§8</w:t>
      </w:r>
    </w:p>
    <w:p w14:paraId="44986511" w14:textId="77777777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Kary umowne</w:t>
      </w:r>
    </w:p>
    <w:p w14:paraId="256A257A" w14:textId="77777777" w:rsidR="008B016D" w:rsidRPr="00687EB8" w:rsidRDefault="008B016D" w:rsidP="00687EB8">
      <w:pPr>
        <w:numPr>
          <w:ilvl w:val="0"/>
          <w:numId w:val="3"/>
        </w:numPr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Zamawiający może naliczyć kary umowne w następujących wypadkach i wysokościach:</w:t>
      </w:r>
    </w:p>
    <w:p w14:paraId="742C8D2A" w14:textId="031281C1" w:rsidR="008B016D" w:rsidRPr="00687EB8" w:rsidRDefault="008B016D" w:rsidP="00687EB8">
      <w:pPr>
        <w:numPr>
          <w:ilvl w:val="1"/>
          <w:numId w:val="12"/>
        </w:numPr>
        <w:suppressAutoHyphens w:val="0"/>
        <w:spacing w:after="0" w:line="360" w:lineRule="auto"/>
        <w:ind w:left="851" w:hanging="425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za </w:t>
      </w:r>
      <w:r w:rsidR="00430160" w:rsidRPr="00687EB8">
        <w:rPr>
          <w:rFonts w:ascii="Tahoma" w:eastAsia="Times New Roman" w:hAnsi="Tahoma" w:cs="Tahoma"/>
          <w:sz w:val="24"/>
          <w:szCs w:val="24"/>
          <w:lang w:eastAsia="pl-PL"/>
        </w:rPr>
        <w:t>zwłokę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w realizacji przedmiotu umowy – w wysokości 0,</w:t>
      </w:r>
      <w:r w:rsidR="00610919" w:rsidRPr="00687EB8">
        <w:rPr>
          <w:rFonts w:ascii="Tahoma" w:eastAsia="Times New Roman" w:hAnsi="Tahoma" w:cs="Tahoma"/>
          <w:sz w:val="24"/>
          <w:szCs w:val="24"/>
          <w:lang w:eastAsia="pl-PL"/>
        </w:rPr>
        <w:t>5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% wartości umowy brutto</w:t>
      </w:r>
      <w:r w:rsidR="00155815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155815" w:rsidRPr="00155815">
        <w:rPr>
          <w:rFonts w:ascii="Tahoma" w:eastAsia="Times New Roman" w:hAnsi="Tahoma" w:cs="Tahoma"/>
          <w:sz w:val="24"/>
          <w:szCs w:val="24"/>
          <w:lang w:eastAsia="pl-PL"/>
        </w:rPr>
        <w:t>określonej w §5 ust. 1 Umowy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za każdy rozpoczęty dzień;</w:t>
      </w:r>
    </w:p>
    <w:p w14:paraId="6C3067E9" w14:textId="1BC8C910" w:rsidR="008B016D" w:rsidRDefault="008B016D" w:rsidP="00687EB8">
      <w:pPr>
        <w:numPr>
          <w:ilvl w:val="1"/>
          <w:numId w:val="12"/>
        </w:numPr>
        <w:suppressAutoHyphens w:val="0"/>
        <w:spacing w:after="0" w:line="360" w:lineRule="auto"/>
        <w:ind w:left="851" w:hanging="425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za </w:t>
      </w:r>
      <w:r w:rsidR="00430160" w:rsidRPr="00687EB8">
        <w:rPr>
          <w:rFonts w:ascii="Tahoma" w:eastAsia="Times New Roman" w:hAnsi="Tahoma" w:cs="Tahoma"/>
          <w:sz w:val="24"/>
          <w:szCs w:val="24"/>
          <w:lang w:eastAsia="pl-PL"/>
        </w:rPr>
        <w:t>zwłokę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w podjęciu czynności naprawy, przeprowadzeniu szkol</w:t>
      </w:r>
      <w:r w:rsidR="001B77A2" w:rsidRPr="00687EB8">
        <w:rPr>
          <w:rFonts w:ascii="Tahoma" w:eastAsia="Times New Roman" w:hAnsi="Tahoma" w:cs="Tahoma"/>
          <w:sz w:val="24"/>
          <w:szCs w:val="24"/>
          <w:lang w:eastAsia="pl-PL"/>
        </w:rPr>
        <w:t>enia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o który</w:t>
      </w:r>
      <w:r w:rsidR="001B77A2" w:rsidRPr="00687EB8">
        <w:rPr>
          <w:rFonts w:ascii="Tahoma" w:eastAsia="Times New Roman" w:hAnsi="Tahoma" w:cs="Tahoma"/>
          <w:sz w:val="24"/>
          <w:szCs w:val="24"/>
          <w:lang w:eastAsia="pl-PL"/>
        </w:rPr>
        <w:t>m</w:t>
      </w:r>
      <w:r w:rsidR="007F4E64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mowa w §3 ust. 4, </w:t>
      </w:r>
      <w:r w:rsidR="0005291C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usunięciu wad stwierdzonych w okresie gwarancji (w szczególności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wykonania naprawy w okresie gwarancji, wymiany elementu na wolny od wad</w:t>
      </w:r>
      <w:r w:rsidR="00682151" w:rsidRPr="00687EB8">
        <w:rPr>
          <w:rFonts w:ascii="Tahoma" w:eastAsia="Times New Roman" w:hAnsi="Tahoma" w:cs="Tahoma"/>
          <w:sz w:val="24"/>
          <w:szCs w:val="24"/>
          <w:lang w:eastAsia="pl-PL"/>
        </w:rPr>
        <w:t>)</w:t>
      </w:r>
      <w:r w:rsidR="001B77A2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, wykonania przeglądów serwisowych, o którym mowa w §7 ust. 6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– w wysokości 0,2% wartości umowy brutto</w:t>
      </w:r>
      <w:r w:rsidRPr="00687EB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155815" w:rsidRPr="00155815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określonej w §5 ust. 1 Umowy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za każdy rozpoczęty dzień;</w:t>
      </w:r>
    </w:p>
    <w:p w14:paraId="00D61EAB" w14:textId="32D4FDC3" w:rsidR="00155815" w:rsidRPr="00155815" w:rsidRDefault="00155815" w:rsidP="00155815">
      <w:pPr>
        <w:pStyle w:val="Akapitzlist"/>
        <w:numPr>
          <w:ilvl w:val="1"/>
          <w:numId w:val="12"/>
        </w:numPr>
        <w:spacing w:line="360" w:lineRule="auto"/>
        <w:rPr>
          <w:rFonts w:ascii="Tahoma" w:hAnsi="Tahoma" w:cs="Tahoma"/>
          <w:lang w:eastAsia="pl-PL"/>
        </w:rPr>
      </w:pPr>
      <w:r w:rsidRPr="00155815">
        <w:rPr>
          <w:rFonts w:ascii="Tahoma" w:hAnsi="Tahoma" w:cs="Tahoma"/>
          <w:lang w:eastAsia="pl-PL"/>
        </w:rPr>
        <w:t>za zwłokę w usunięciu wad stwierdzonych w okresie gwarancji – w wysokości 0,2% wartości Umowy brutto określonej w §5 ust. 1 Umowy za każdy rozpoczęty dzień zwłoki;</w:t>
      </w:r>
    </w:p>
    <w:p w14:paraId="1CFBD300" w14:textId="77F826F5" w:rsidR="008B016D" w:rsidRPr="00687EB8" w:rsidRDefault="008B016D" w:rsidP="00687EB8">
      <w:pPr>
        <w:numPr>
          <w:ilvl w:val="1"/>
          <w:numId w:val="12"/>
        </w:numPr>
        <w:suppressAutoHyphens w:val="0"/>
        <w:spacing w:after="0" w:line="360" w:lineRule="auto"/>
        <w:ind w:left="851" w:hanging="425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odstąpienie od umowy przez Zamawiającego z </w:t>
      </w:r>
      <w:r w:rsidR="00430160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przyczyn leżących po stronie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Wykonawcy – w wysokości </w:t>
      </w:r>
      <w:r w:rsidR="00155815">
        <w:rPr>
          <w:rFonts w:ascii="Tahoma" w:eastAsia="Times New Roman" w:hAnsi="Tahoma" w:cs="Tahoma"/>
          <w:sz w:val="24"/>
          <w:szCs w:val="24"/>
          <w:lang w:eastAsia="pl-PL"/>
        </w:rPr>
        <w:t>2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0% wartości umowy brutto</w:t>
      </w:r>
      <w:r w:rsidR="00155815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155815" w:rsidRPr="00155815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określonej w §5 ust. 1 Umowy</w:t>
      </w:r>
    </w:p>
    <w:p w14:paraId="03DA584F" w14:textId="1CC20483" w:rsidR="008B016D" w:rsidRPr="00687EB8" w:rsidRDefault="008B016D" w:rsidP="00687EB8">
      <w:pPr>
        <w:numPr>
          <w:ilvl w:val="0"/>
          <w:numId w:val="12"/>
        </w:numPr>
        <w:suppressAutoHyphens w:val="0"/>
        <w:spacing w:after="0" w:line="360" w:lineRule="auto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Suma kar umownych, jakie Zamawiający może naliczyć Wykonawcy nie może przekroczyć </w:t>
      </w:r>
      <w:r w:rsidR="00155815">
        <w:rPr>
          <w:rFonts w:ascii="Tahoma" w:eastAsia="Times New Roman" w:hAnsi="Tahoma" w:cs="Tahoma"/>
          <w:sz w:val="24"/>
          <w:szCs w:val="24"/>
          <w:lang w:eastAsia="pl-PL"/>
        </w:rPr>
        <w:t>3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0% wynagrodzenia </w:t>
      </w:r>
      <w:r w:rsidR="007003ED" w:rsidRPr="00687EB8">
        <w:rPr>
          <w:rFonts w:ascii="Tahoma" w:eastAsia="Times New Roman" w:hAnsi="Tahoma" w:cs="Tahoma"/>
          <w:sz w:val="24"/>
          <w:szCs w:val="24"/>
          <w:lang w:eastAsia="pl-PL"/>
        </w:rPr>
        <w:t>brutto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, określonego w §5 ust. 1 </w:t>
      </w:r>
    </w:p>
    <w:p w14:paraId="6A7A6FBE" w14:textId="77777777" w:rsidR="008B016D" w:rsidRPr="00687EB8" w:rsidRDefault="008B016D" w:rsidP="00687EB8">
      <w:pPr>
        <w:numPr>
          <w:ilvl w:val="0"/>
          <w:numId w:val="12"/>
        </w:numPr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Wykonawca może naliczyć Zamawiającemu w przypadku przekroczenia terminu płatności –odsetki ustawowe za opóźnienia w transakcjach handlowych;</w:t>
      </w:r>
    </w:p>
    <w:p w14:paraId="761DA9D5" w14:textId="3189753B" w:rsidR="008B016D" w:rsidRPr="00687EB8" w:rsidRDefault="008B016D" w:rsidP="00687EB8">
      <w:pPr>
        <w:numPr>
          <w:ilvl w:val="0"/>
          <w:numId w:val="8"/>
        </w:numPr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lastRenderedPageBreak/>
        <w:t>Wykonawca wyraża zgodę na potrącenie kar umownych z należności wynikających z wystawionej faktury, a w przypadku naliczenia kar w okresie gwarancji na wystawienie noty obciążeniowej.</w:t>
      </w:r>
    </w:p>
    <w:p w14:paraId="6B093A1A" w14:textId="27603978" w:rsidR="008B016D" w:rsidRPr="00687EB8" w:rsidRDefault="008B016D" w:rsidP="00687EB8">
      <w:pPr>
        <w:numPr>
          <w:ilvl w:val="0"/>
          <w:numId w:val="8"/>
        </w:numPr>
        <w:suppressAutoHyphens w:val="0"/>
        <w:spacing w:before="60"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O naliczeniu kar umownych Zamawiający informuje Wykonawcę pocztą elektroniczną i potwierdza pisemnie (listem poleconym). Na wniosek Zamawiającego, Wykonawca ma obowiązek potwierdzenia otrzymania informacji, o naliczeniu kar umownych.</w:t>
      </w:r>
    </w:p>
    <w:p w14:paraId="5C06DCAC" w14:textId="77777777" w:rsidR="008B016D" w:rsidRPr="00687EB8" w:rsidRDefault="008B016D" w:rsidP="00687EB8">
      <w:pPr>
        <w:numPr>
          <w:ilvl w:val="0"/>
          <w:numId w:val="8"/>
        </w:numPr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Roszczenia o zapłatę należnych kar umownych nie będą pozbawiać Stron prawa żądania zapłaty odszkodowania uzupełniającego na zasadach Kodeksu Cywilnego, jeżeli wysokość ewentualnej szkody w szczególności: koszt utraconego dofinansowania przekroczy wysokość zastrzeżonych kar umownych.</w:t>
      </w:r>
    </w:p>
    <w:p w14:paraId="5B8213FD" w14:textId="243BBF75" w:rsidR="00155815" w:rsidRPr="00687EB8" w:rsidRDefault="008B016D" w:rsidP="00155815">
      <w:pPr>
        <w:numPr>
          <w:ilvl w:val="0"/>
          <w:numId w:val="8"/>
        </w:numPr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W razie zajęcia wierzytelności wynikającej z realizacji umowy przypadającej któremukolwiek z Konsorcjantów, Zamawiający dokona potrącenia z kwoty należności wynikającej z wystawionej faktury w całości, chyba że z umowy Konsorcjum, przedłożonej uprzednio Zamawiającemu, wynika podział należności Konsorcjantów z tytułu realizacji umowy</w:t>
      </w:r>
      <w:r w:rsidR="00155815">
        <w:rPr>
          <w:rFonts w:ascii="Tahoma" w:eastAsia="Times New Roman" w:hAnsi="Tahoma" w:cs="Tahoma"/>
          <w:sz w:val="24"/>
          <w:szCs w:val="24"/>
          <w:lang w:eastAsia="pl-PL"/>
        </w:rPr>
        <w:t xml:space="preserve"> (jeżeli umowa zostanie zawarta z Konsorcjum)</w:t>
      </w:r>
    </w:p>
    <w:p w14:paraId="2BFA8371" w14:textId="2845B58A" w:rsidR="008B016D" w:rsidRPr="00687EB8" w:rsidRDefault="008B016D" w:rsidP="00155815">
      <w:pPr>
        <w:suppressAutoHyphens w:val="0"/>
        <w:spacing w:after="0" w:line="360" w:lineRule="auto"/>
        <w:ind w:left="360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449162BD" w14:textId="77777777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§9</w:t>
      </w:r>
    </w:p>
    <w:p w14:paraId="1885BA97" w14:textId="77777777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Odstąpienie od umowy</w:t>
      </w:r>
    </w:p>
    <w:p w14:paraId="5D53E2BC" w14:textId="45C6B3B5" w:rsidR="008B016D" w:rsidRPr="00687EB8" w:rsidRDefault="008B016D" w:rsidP="00687EB8">
      <w:pPr>
        <w:numPr>
          <w:ilvl w:val="0"/>
          <w:numId w:val="7"/>
        </w:numPr>
        <w:tabs>
          <w:tab w:val="left" w:pos="-1560"/>
          <w:tab w:val="left" w:pos="284"/>
        </w:tabs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Zamawiający zastrzega sobie prawo do odstąpienia od umowy ze skutkiem natychmiastowym w każdym czasie z winy Wykonawcy i bez prawa Wykonawcy do żądania odszkodowania w terminie do 30 dni od wystąpienia zdarzenia, określonego poniżej:</w:t>
      </w:r>
    </w:p>
    <w:p w14:paraId="762E22C1" w14:textId="77777777" w:rsidR="008B016D" w:rsidRPr="00687EB8" w:rsidRDefault="008B016D" w:rsidP="00687EB8">
      <w:pPr>
        <w:numPr>
          <w:ilvl w:val="1"/>
          <w:numId w:val="7"/>
        </w:numPr>
        <w:tabs>
          <w:tab w:val="left" w:pos="851"/>
        </w:tabs>
        <w:suppressAutoHyphens w:val="0"/>
        <w:spacing w:after="0" w:line="360" w:lineRule="auto"/>
        <w:ind w:left="850" w:hanging="425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wystąpienia okoliczności, o których mowa w §4 ust. 7 umowy,</w:t>
      </w:r>
    </w:p>
    <w:p w14:paraId="6A83199A" w14:textId="074C6C19" w:rsidR="008B016D" w:rsidRPr="00687EB8" w:rsidRDefault="008B016D" w:rsidP="00687EB8">
      <w:pPr>
        <w:numPr>
          <w:ilvl w:val="1"/>
          <w:numId w:val="7"/>
        </w:numPr>
        <w:spacing w:after="0" w:line="360" w:lineRule="auto"/>
        <w:ind w:left="851" w:hanging="425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jeżeli Wykonawca z przyczyn</w:t>
      </w:r>
      <w:r w:rsidR="00731A40" w:rsidRPr="00687EB8">
        <w:rPr>
          <w:rFonts w:ascii="Tahoma" w:eastAsia="Times New Roman" w:hAnsi="Tahoma" w:cs="Tahoma"/>
          <w:sz w:val="24"/>
          <w:szCs w:val="24"/>
          <w:lang w:eastAsia="pl-PL"/>
        </w:rPr>
        <w:t>,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za które ponosi odpowiedzialność nie zrealizuje umowy w wyznaczonym terminie, pod warunkiem uprzedniego wezwania Wykonawcy do wykonania umowy, w formie pisemnej pod rygorem nieważności,</w:t>
      </w:r>
    </w:p>
    <w:p w14:paraId="5F0E7C13" w14:textId="728C6261" w:rsidR="008B016D" w:rsidRPr="00155815" w:rsidRDefault="008B016D" w:rsidP="00687EB8">
      <w:pPr>
        <w:numPr>
          <w:ilvl w:val="0"/>
          <w:numId w:val="7"/>
        </w:numPr>
        <w:tabs>
          <w:tab w:val="left" w:pos="426"/>
        </w:tabs>
        <w:suppressAutoHyphens w:val="0"/>
        <w:spacing w:before="60" w:after="0" w:line="360" w:lineRule="auto"/>
        <w:ind w:left="425" w:hanging="425"/>
        <w:rPr>
          <w:rFonts w:ascii="Tahoma" w:eastAsia="Times New Roman" w:hAnsi="Tahoma" w:cs="Tahoma"/>
          <w:color w:val="FF6600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Zamawiający może odstąpić od niniejszej umowy w trybie i na zasadach określonych w art. 456 </w:t>
      </w:r>
      <w:r w:rsidRPr="00687EB8">
        <w:rPr>
          <w:rFonts w:ascii="Tahoma" w:eastAsia="Times New Roman" w:hAnsi="Tahoma" w:cs="Tahoma"/>
          <w:color w:val="FF6600"/>
          <w:sz w:val="24"/>
          <w:szCs w:val="24"/>
          <w:lang w:eastAsia="pl-PL"/>
        </w:rPr>
        <w:t xml:space="preserve">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ust. 1 pkt. 1) ustawy </w:t>
      </w:r>
      <w:proofErr w:type="spellStart"/>
      <w:r w:rsidRPr="00687EB8">
        <w:rPr>
          <w:rFonts w:ascii="Tahoma" w:eastAsia="Times New Roman" w:hAnsi="Tahoma" w:cs="Tahoma"/>
          <w:sz w:val="24"/>
          <w:szCs w:val="24"/>
          <w:lang w:eastAsia="pl-PL"/>
        </w:rPr>
        <w:t>Pzp</w:t>
      </w:r>
      <w:proofErr w:type="spellEnd"/>
      <w:r w:rsidRPr="00687EB8">
        <w:rPr>
          <w:rFonts w:ascii="Tahoma" w:eastAsia="Times New Roman" w:hAnsi="Tahoma" w:cs="Tahoma"/>
          <w:sz w:val="24"/>
          <w:szCs w:val="24"/>
          <w:lang w:eastAsia="pl-PL"/>
        </w:rPr>
        <w:t>.</w:t>
      </w:r>
    </w:p>
    <w:p w14:paraId="3B162E3F" w14:textId="77777777" w:rsidR="00155815" w:rsidRPr="00F33968" w:rsidRDefault="00155815" w:rsidP="00155815">
      <w:pPr>
        <w:numPr>
          <w:ilvl w:val="0"/>
          <w:numId w:val="28"/>
        </w:numPr>
        <w:tabs>
          <w:tab w:val="left" w:pos="426"/>
        </w:tabs>
        <w:suppressAutoHyphens w:val="0"/>
        <w:spacing w:before="60" w:after="0" w:line="360" w:lineRule="auto"/>
        <w:rPr>
          <w:rFonts w:ascii="Tahoma" w:eastAsia="Times New Roman" w:hAnsi="Tahoma" w:cs="Tahoma"/>
          <w:color w:val="FF6600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Zamawiającemu przysługuje umowne prawo odstąpienia od umowy w przypadku:</w:t>
      </w:r>
    </w:p>
    <w:p w14:paraId="5CF8FE40" w14:textId="1F593F09" w:rsidR="00155815" w:rsidRPr="00155815" w:rsidRDefault="00155815" w:rsidP="00155815">
      <w:pPr>
        <w:pStyle w:val="Akapitzlist"/>
        <w:numPr>
          <w:ilvl w:val="1"/>
          <w:numId w:val="12"/>
        </w:numPr>
        <w:tabs>
          <w:tab w:val="left" w:pos="426"/>
        </w:tabs>
        <w:suppressAutoHyphens w:val="0"/>
        <w:spacing w:before="60" w:line="360" w:lineRule="auto"/>
        <w:rPr>
          <w:rFonts w:ascii="Tahoma" w:hAnsi="Tahoma" w:cs="Tahoma"/>
          <w:color w:val="FF6600"/>
          <w:lang w:eastAsia="pl-PL"/>
        </w:rPr>
      </w:pPr>
      <w:r w:rsidRPr="00155815">
        <w:rPr>
          <w:rFonts w:ascii="Tahoma" w:hAnsi="Tahoma" w:cs="Tahoma"/>
          <w:lang w:eastAsia="pl-PL"/>
        </w:rPr>
        <w:lastRenderedPageBreak/>
        <w:t>utraty przez Zamawiającego źródeł finansowania zamówienia, jak również w przypadku przesunięcia źródeł finansowania zamówienia</w:t>
      </w:r>
    </w:p>
    <w:p w14:paraId="5383F040" w14:textId="0A67EDBB" w:rsidR="00155815" w:rsidRPr="00155815" w:rsidRDefault="00155815" w:rsidP="00155815">
      <w:pPr>
        <w:pStyle w:val="Akapitzlist"/>
        <w:numPr>
          <w:ilvl w:val="1"/>
          <w:numId w:val="12"/>
        </w:numPr>
        <w:tabs>
          <w:tab w:val="left" w:pos="426"/>
        </w:tabs>
        <w:suppressAutoHyphens w:val="0"/>
        <w:spacing w:before="60" w:line="360" w:lineRule="auto"/>
        <w:rPr>
          <w:rFonts w:ascii="Tahoma" w:hAnsi="Tahoma" w:cs="Tahoma"/>
          <w:lang w:eastAsia="pl-PL"/>
        </w:rPr>
      </w:pPr>
      <w:r>
        <w:rPr>
          <w:rFonts w:ascii="Tahoma" w:hAnsi="Tahoma" w:cs="Tahoma"/>
          <w:color w:val="FF6600"/>
          <w:lang w:eastAsia="pl-PL"/>
        </w:rPr>
        <w:t xml:space="preserve"> </w:t>
      </w:r>
      <w:r w:rsidRPr="00155815">
        <w:rPr>
          <w:rFonts w:ascii="Tahoma" w:hAnsi="Tahoma" w:cs="Tahoma"/>
          <w:lang w:eastAsia="pl-PL"/>
        </w:rPr>
        <w:t xml:space="preserve">jeżeli z przyczyn niezależnych po stronie Zamawiającego nastąpi opóźnienie w realizacji eksperymentu medycznego, co uniemożliwi wykonanie umowy  zawartej pomiędzy </w:t>
      </w:r>
      <w:r w:rsidR="00E14C6C">
        <w:rPr>
          <w:rFonts w:ascii="Tahoma" w:hAnsi="Tahoma" w:cs="Tahoma"/>
          <w:lang w:eastAsia="pl-PL"/>
        </w:rPr>
        <w:t>Agencją Badań Medycznych</w:t>
      </w:r>
      <w:r w:rsidRPr="00155815">
        <w:rPr>
          <w:rFonts w:ascii="Tahoma" w:hAnsi="Tahoma" w:cs="Tahoma"/>
          <w:lang w:eastAsia="pl-PL"/>
        </w:rPr>
        <w:t xml:space="preserve"> a Zamawiającym</w:t>
      </w:r>
    </w:p>
    <w:p w14:paraId="3DD40387" w14:textId="1D82A616" w:rsidR="00155815" w:rsidRPr="00155815" w:rsidRDefault="00155815" w:rsidP="00155815">
      <w:pPr>
        <w:pStyle w:val="Akapitzlist"/>
        <w:numPr>
          <w:ilvl w:val="1"/>
          <w:numId w:val="12"/>
        </w:numPr>
        <w:tabs>
          <w:tab w:val="left" w:pos="426"/>
        </w:tabs>
        <w:suppressAutoHyphens w:val="0"/>
        <w:spacing w:before="60" w:line="360" w:lineRule="auto"/>
        <w:rPr>
          <w:rFonts w:ascii="Tahoma" w:hAnsi="Tahoma" w:cs="Tahoma"/>
          <w:lang w:eastAsia="pl-PL"/>
        </w:rPr>
      </w:pPr>
      <w:r w:rsidRPr="00155815">
        <w:rPr>
          <w:rFonts w:ascii="Tahoma" w:hAnsi="Tahoma" w:cs="Tahoma"/>
          <w:lang w:eastAsia="pl-PL"/>
        </w:rPr>
        <w:t xml:space="preserve"> </w:t>
      </w:r>
      <w:r>
        <w:rPr>
          <w:rFonts w:ascii="Tahoma" w:hAnsi="Tahoma" w:cs="Tahoma"/>
          <w:lang w:eastAsia="pl-PL"/>
        </w:rPr>
        <w:t>z</w:t>
      </w:r>
      <w:r w:rsidRPr="00155815">
        <w:rPr>
          <w:rFonts w:ascii="Tahoma" w:hAnsi="Tahoma" w:cs="Tahoma"/>
          <w:lang w:eastAsia="pl-PL"/>
        </w:rPr>
        <w:t>ostanie wydany nakaz zajęcia majątku Wykonawcy lub zostanie złożony wniosek o ogłoszenie upadłości Wykonawcy</w:t>
      </w:r>
    </w:p>
    <w:p w14:paraId="0EA7167B" w14:textId="0DD4598F" w:rsidR="00155815" w:rsidRPr="00155815" w:rsidRDefault="00155815" w:rsidP="00155815">
      <w:pPr>
        <w:numPr>
          <w:ilvl w:val="0"/>
          <w:numId w:val="29"/>
        </w:numPr>
        <w:tabs>
          <w:tab w:val="left" w:pos="426"/>
        </w:tabs>
        <w:suppressAutoHyphens w:val="0"/>
        <w:spacing w:before="60"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155815">
        <w:rPr>
          <w:rFonts w:ascii="Tahoma" w:eastAsia="Times New Roman" w:hAnsi="Tahoma" w:cs="Tahoma"/>
          <w:sz w:val="24"/>
          <w:szCs w:val="24"/>
          <w:lang w:eastAsia="pl-PL"/>
        </w:rPr>
        <w:t xml:space="preserve">Uprawianie do odstąpienia od Umowy o którym mowa w §3 Zmawiający ma prawo wykonać w terminie 30 dni od dnia powzięcia wiadomości o przyczynie uzasadniającej odstąpienie od umowy.     </w:t>
      </w:r>
    </w:p>
    <w:p w14:paraId="2116B871" w14:textId="2FEB1D57" w:rsidR="008B016D" w:rsidRDefault="00155815" w:rsidP="00687EB8">
      <w:pPr>
        <w:tabs>
          <w:tab w:val="left" w:pos="426"/>
        </w:tabs>
        <w:suppressAutoHyphens w:val="0"/>
        <w:spacing w:before="60" w:after="0" w:line="360" w:lineRule="auto"/>
        <w:ind w:left="426" w:hanging="426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5</w:t>
      </w:r>
      <w:r w:rsidR="008B016D" w:rsidRPr="00687EB8">
        <w:rPr>
          <w:rFonts w:ascii="Tahoma" w:eastAsia="Times New Roman" w:hAnsi="Tahoma" w:cs="Tahoma"/>
          <w:sz w:val="24"/>
          <w:szCs w:val="24"/>
          <w:lang w:eastAsia="pl-PL"/>
        </w:rPr>
        <w:t>.</w:t>
      </w:r>
      <w:r w:rsidR="008B016D" w:rsidRPr="00687EB8">
        <w:rPr>
          <w:rFonts w:ascii="Tahoma" w:eastAsia="Times New Roman" w:hAnsi="Tahoma" w:cs="Tahoma"/>
          <w:sz w:val="24"/>
          <w:szCs w:val="24"/>
          <w:lang w:eastAsia="pl-PL"/>
        </w:rPr>
        <w:tab/>
        <w:t xml:space="preserve">O odstąpieniu od umowy Zamawiający informuję Wykonawcę pocztą elektroniczną pod adres mailowy wskazany w § 3 ust. 8 umowy i potwierdza pisemnie (listem poleconym). Za datę doręczenia oświadczenia woli o odstąpieniu od umowy Strony przyjmują datę przekazania skanu oświadczenia o odstąpieniu na adres poczty elektronicznej. </w:t>
      </w:r>
    </w:p>
    <w:p w14:paraId="69D15909" w14:textId="77777777" w:rsidR="00155815" w:rsidRPr="00687EB8" w:rsidRDefault="00155815" w:rsidP="00687EB8">
      <w:pPr>
        <w:tabs>
          <w:tab w:val="left" w:pos="426"/>
        </w:tabs>
        <w:suppressAutoHyphens w:val="0"/>
        <w:spacing w:before="60" w:after="0" w:line="360" w:lineRule="auto"/>
        <w:ind w:left="426" w:hanging="426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7FAE847D" w14:textId="77777777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§10</w:t>
      </w:r>
    </w:p>
    <w:p w14:paraId="651DAD83" w14:textId="459F361D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Tajemnica przedsiębiorstwa</w:t>
      </w:r>
      <w:r w:rsidR="00307B83">
        <w:rPr>
          <w:rFonts w:ascii="Tahoma" w:eastAsia="Times New Roman" w:hAnsi="Tahoma" w:cs="Tahoma"/>
          <w:b/>
          <w:sz w:val="24"/>
          <w:szCs w:val="24"/>
          <w:lang w:eastAsia="pl-PL"/>
        </w:rPr>
        <w:t>, dane osobowe</w:t>
      </w: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 </w:t>
      </w:r>
    </w:p>
    <w:p w14:paraId="3E966F67" w14:textId="77777777" w:rsidR="008B016D" w:rsidRPr="00687EB8" w:rsidRDefault="008B016D" w:rsidP="00687EB8">
      <w:pPr>
        <w:numPr>
          <w:ilvl w:val="0"/>
          <w:numId w:val="20"/>
        </w:numPr>
        <w:tabs>
          <w:tab w:val="left" w:pos="426"/>
        </w:tabs>
        <w:suppressAutoHyphens w:val="0"/>
        <w:spacing w:after="0" w:line="360" w:lineRule="auto"/>
        <w:ind w:left="0" w:firstLine="0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Strony zobowiązują się do:</w:t>
      </w:r>
    </w:p>
    <w:p w14:paraId="2C3CA314" w14:textId="77777777" w:rsidR="008B016D" w:rsidRPr="00687EB8" w:rsidRDefault="008B016D" w:rsidP="00687EB8">
      <w:pPr>
        <w:numPr>
          <w:ilvl w:val="1"/>
          <w:numId w:val="20"/>
        </w:numPr>
        <w:tabs>
          <w:tab w:val="left" w:pos="426"/>
        </w:tabs>
        <w:suppressAutoHyphens w:val="0"/>
        <w:spacing w:after="0" w:line="360" w:lineRule="auto"/>
        <w:ind w:left="851" w:hanging="425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zachowania w tajemnicy - zarówno w trakcie trwania umowy, jak i po jej ustaniu -  wszelkich informacji, nie będących jawnymi, pozyskanych w jakiejkolwiek postaci, w jakikolwiek sposób, zamierzony czy przypadkowy, w formie ustnej, pisemnej lub elektronicznej, a dotyczących drugiej Strony lub działalności przez nią prowadzonej, które znajdą się w jej posiadaniu w związku z realizacją umowy, ze szczególnym uwzględnieniem informacji dotyczących wszelkich danych i tajemnicy przedsiębiorstwa, tj. informacji technicznych, technologicznych, organizacyjnych oraz innych posiadających wartość gospodarczą dla drugiej Strony (informacje chronione),</w:t>
      </w:r>
    </w:p>
    <w:p w14:paraId="2D48F5E2" w14:textId="77777777" w:rsidR="008B016D" w:rsidRPr="00687EB8" w:rsidRDefault="008B016D" w:rsidP="00687EB8">
      <w:pPr>
        <w:numPr>
          <w:ilvl w:val="1"/>
          <w:numId w:val="20"/>
        </w:numPr>
        <w:tabs>
          <w:tab w:val="left" w:pos="426"/>
        </w:tabs>
        <w:suppressAutoHyphens w:val="0"/>
        <w:spacing w:after="0" w:line="360" w:lineRule="auto"/>
        <w:ind w:left="851" w:hanging="425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przestrzegania obowiązujących przepisów prawa powszechnego regulujących obszar ochrony informacji i danych oraz unormowań Umowy,</w:t>
      </w:r>
    </w:p>
    <w:p w14:paraId="630D9ABE" w14:textId="1AADA22B" w:rsidR="008B016D" w:rsidRPr="00687EB8" w:rsidRDefault="008B016D" w:rsidP="00687EB8">
      <w:pPr>
        <w:numPr>
          <w:ilvl w:val="1"/>
          <w:numId w:val="20"/>
        </w:numPr>
        <w:tabs>
          <w:tab w:val="left" w:pos="426"/>
        </w:tabs>
        <w:suppressAutoHyphens w:val="0"/>
        <w:spacing w:after="0" w:line="360" w:lineRule="auto"/>
        <w:ind w:left="851" w:hanging="425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zabezpieczenia pozyskanych informacji i danych poprzez odpowiednie środki techniczne i organizacyjne gwarantujące adekwatny stopień bezpieczeństwa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lastRenderedPageBreak/>
        <w:t>zapewniających ochronę informacji i danych przez nieuprawnionym dostępem, modyfikacją, pozyskaniem lub utratą albo ujawnieniu osobom nieupoważnionym,</w:t>
      </w:r>
    </w:p>
    <w:p w14:paraId="1BF65B58" w14:textId="77777777" w:rsidR="008B016D" w:rsidRPr="00687EB8" w:rsidRDefault="008B016D" w:rsidP="00687EB8">
      <w:pPr>
        <w:numPr>
          <w:ilvl w:val="1"/>
          <w:numId w:val="20"/>
        </w:numPr>
        <w:tabs>
          <w:tab w:val="left" w:pos="426"/>
        </w:tabs>
        <w:suppressAutoHyphens w:val="0"/>
        <w:spacing w:after="0" w:line="360" w:lineRule="auto"/>
        <w:ind w:left="851" w:hanging="425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nie wykorzystywania, nie ujawniania ani nie udostępniania pozyskanych informacji i danych, bez pisemnej zgody Stron Umowy, której informacja dotyczy, chyba że konieczność ujawnienia posiadanych informacji wynika z obowiązujących przepisów prawa lub Umowy,</w:t>
      </w:r>
    </w:p>
    <w:p w14:paraId="551AFD29" w14:textId="77777777" w:rsidR="008B016D" w:rsidRPr="00687EB8" w:rsidRDefault="008B016D" w:rsidP="00687EB8">
      <w:pPr>
        <w:numPr>
          <w:ilvl w:val="1"/>
          <w:numId w:val="20"/>
        </w:numPr>
        <w:tabs>
          <w:tab w:val="left" w:pos="426"/>
        </w:tabs>
        <w:suppressAutoHyphens w:val="0"/>
        <w:spacing w:after="0" w:line="360" w:lineRule="auto"/>
        <w:ind w:left="851" w:hanging="425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ponoszenia odpowiedzialność za szkody powstałe wskutek naruszenia tajemnicy, o której mowa w pkt 1.1 oraz wszelkie inne szkody powstałe w związku z realizacją umowy,</w:t>
      </w:r>
    </w:p>
    <w:p w14:paraId="076EDE99" w14:textId="77777777" w:rsidR="008B016D" w:rsidRPr="00687EB8" w:rsidRDefault="008B016D" w:rsidP="00687EB8">
      <w:pPr>
        <w:numPr>
          <w:ilvl w:val="1"/>
          <w:numId w:val="20"/>
        </w:numPr>
        <w:tabs>
          <w:tab w:val="left" w:pos="426"/>
        </w:tabs>
        <w:suppressAutoHyphens w:val="0"/>
        <w:spacing w:after="0" w:line="360" w:lineRule="auto"/>
        <w:ind w:left="851" w:hanging="425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realizacji czynności będących przedmiotem Umowy przy pomocy przeszkolonych oraz świadomych obowiązków i odpowiedzialności z tytułu naruszeń pracowników, a także odpowiedzialności za ich działania jak za własne,</w:t>
      </w:r>
    </w:p>
    <w:p w14:paraId="435E38BF" w14:textId="77777777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2. Strony wzajemnie oświadczają, że posiadają podstawę prawną przetwarzania danych osób, o których mowa w niniejszej umowie, m.in. imienia i nazwiska, danych kontaktowych, tj. numeru telefonu oraz adresu e-mail oraz że dane te przetwarzane będą przez każdą ze stron wyłącznie na potrzeby wykonywania niniejszej umowy, potwierdzenia kwalifikowalności wydatków, ewaluacji, monitoringu, kontroli, audytu, sprawozdawczości oraz działań informacyjno-promocyjnych, z uwzględnieniem ustawowych terminów przechowywania dokumentacji, w tym do celów podatkowych – w trybie i na zasadach określonych Rozporządzeniem Parlamentu Europejskiego i Rady (UE) nr 2016/679 w sprawie ochrony osób fizycznych w związku z przetwarzaniem danych osobowych i w sprawie swobodnego przepływu takich danych oraz uchylenia dyrektywy 95/46/WE (Dz. Urz. UE L 119 z 4 maja 2016 r., str.1). Jednocześnie Strony potwierdzają, iż ww. osoby zostały poinformowane o celu, zasadach i sposobach przetwarzania ich danych w związku z zawarciem niniejszej umowy oraz przysługujących im z tego tytułu uprawnieniach wynikających z Rozporządzenia, o którym mowa powyżej. </w:t>
      </w:r>
    </w:p>
    <w:p w14:paraId="10B3D4D3" w14:textId="77777777" w:rsidR="008B016D" w:rsidRPr="00687EB8" w:rsidRDefault="008B016D" w:rsidP="00687EB8">
      <w:pPr>
        <w:suppressAutoHyphens w:val="0"/>
        <w:spacing w:after="0" w:line="360" w:lineRule="auto"/>
        <w:ind w:left="426" w:hanging="426"/>
        <w:rPr>
          <w:rFonts w:ascii="Tahoma" w:eastAsia="Times New Roman" w:hAnsi="Tahoma" w:cs="Tahoma"/>
          <w:sz w:val="24"/>
          <w:szCs w:val="24"/>
          <w:lang w:eastAsia="pl-PL"/>
        </w:rPr>
      </w:pPr>
      <w:bookmarkStart w:id="4" w:name="_GoBack"/>
      <w:bookmarkEnd w:id="4"/>
      <w:r w:rsidRPr="00687EB8">
        <w:rPr>
          <w:rFonts w:ascii="Tahoma" w:eastAsia="Times New Roman" w:hAnsi="Tahoma" w:cs="Tahoma"/>
          <w:sz w:val="24"/>
          <w:szCs w:val="24"/>
          <w:lang w:eastAsia="pl-PL"/>
        </w:rPr>
        <w:t>3.  Wykonawca zobowiązuje się do:</w:t>
      </w:r>
    </w:p>
    <w:p w14:paraId="1DF5802B" w14:textId="32B94DAD" w:rsidR="008B016D" w:rsidRPr="00687EB8" w:rsidRDefault="008B016D" w:rsidP="00155815">
      <w:pPr>
        <w:suppressAutoHyphens w:val="0"/>
        <w:spacing w:after="0" w:line="360" w:lineRule="auto"/>
        <w:ind w:left="709" w:hanging="425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3.1</w:t>
      </w:r>
      <w:r w:rsidR="00B000B7" w:rsidRPr="00687EB8">
        <w:rPr>
          <w:rFonts w:ascii="Tahoma" w:eastAsia="Times New Roman" w:hAnsi="Tahoma" w:cs="Tahoma"/>
          <w:sz w:val="24"/>
          <w:szCs w:val="24"/>
          <w:lang w:eastAsia="pl-PL"/>
        </w:rPr>
        <w:t>.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realizacji umowy z należytą starannością;</w:t>
      </w:r>
    </w:p>
    <w:p w14:paraId="0EB8D6C4" w14:textId="4635EF01" w:rsidR="008B016D" w:rsidRDefault="008B016D" w:rsidP="00687EB8">
      <w:pPr>
        <w:suppressAutoHyphens w:val="0"/>
        <w:spacing w:after="0" w:line="360" w:lineRule="auto"/>
        <w:ind w:left="709" w:hanging="425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3.</w:t>
      </w:r>
      <w:r w:rsidR="00155815">
        <w:rPr>
          <w:rFonts w:ascii="Tahoma" w:eastAsia="Times New Roman" w:hAnsi="Tahoma" w:cs="Tahoma"/>
          <w:sz w:val="24"/>
          <w:szCs w:val="24"/>
          <w:lang w:eastAsia="pl-PL"/>
        </w:rPr>
        <w:t>2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.</w:t>
      </w:r>
      <w:r w:rsidR="00E46DBB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powstrzymania się od czynów nieuczciwej konkurencji.</w:t>
      </w:r>
    </w:p>
    <w:p w14:paraId="1E78135E" w14:textId="6E0D7E8B" w:rsidR="008B016D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0824BBE4" w14:textId="77777777" w:rsidR="00155815" w:rsidRPr="00687EB8" w:rsidRDefault="00155815" w:rsidP="00687EB8">
      <w:pPr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7F8BB065" w14:textId="5934BD0E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lastRenderedPageBreak/>
        <w:t>§1</w:t>
      </w:r>
      <w:r w:rsidR="00677E0C">
        <w:rPr>
          <w:rFonts w:ascii="Tahoma" w:eastAsia="Times New Roman" w:hAnsi="Tahoma" w:cs="Tahoma"/>
          <w:b/>
          <w:sz w:val="24"/>
          <w:szCs w:val="24"/>
          <w:lang w:eastAsia="pl-PL"/>
        </w:rPr>
        <w:t>1</w:t>
      </w:r>
    </w:p>
    <w:p w14:paraId="2CFB1C30" w14:textId="77777777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Postanowienia końcowe</w:t>
      </w:r>
    </w:p>
    <w:p w14:paraId="38751CE7" w14:textId="77777777" w:rsidR="008B016D" w:rsidRPr="00687EB8" w:rsidRDefault="008B016D" w:rsidP="00687EB8">
      <w:pPr>
        <w:numPr>
          <w:ilvl w:val="0"/>
          <w:numId w:val="4"/>
        </w:numPr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Sądami właściwymi do rozpatrzenia ewentualnego sporu między stronami Umowy, są sądy powszechne właściwe dla siedziby Zamawiającego w oparciu o prawo polskie.</w:t>
      </w:r>
    </w:p>
    <w:p w14:paraId="7FE29DFC" w14:textId="77777777" w:rsidR="008B016D" w:rsidRPr="00687EB8" w:rsidRDefault="008B016D" w:rsidP="00687EB8">
      <w:pPr>
        <w:numPr>
          <w:ilvl w:val="0"/>
          <w:numId w:val="4"/>
        </w:numPr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W sprawach nie uregulowanych niniejszą umową będą miały zastosowanie przepisy Kodeksu Cywilnego.</w:t>
      </w:r>
    </w:p>
    <w:p w14:paraId="3D1BD457" w14:textId="77777777" w:rsidR="008A5369" w:rsidRPr="00687EB8" w:rsidRDefault="008B016D" w:rsidP="00687EB8">
      <w:pPr>
        <w:numPr>
          <w:ilvl w:val="0"/>
          <w:numId w:val="4"/>
        </w:numPr>
        <w:spacing w:after="0" w:line="360" w:lineRule="auto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  <w:r w:rsidRPr="00687EB8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Umowę sporządza się w </w:t>
      </w:r>
      <w:r w:rsidR="00494F24" w:rsidRPr="00687EB8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dwóch </w:t>
      </w:r>
      <w:r w:rsidRPr="00687EB8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jednobrzmiących egzemplarzach, po jednym dla każdej ze Stron* (*jeśli Umowa zostanie zawarta w tradycyjnej formie pisemnej) /Umowa została zawarta z zachowaniem formy elektronicznej przy użyciu kwalifikowanego podpisu elektronicznego, pozwalającej na utrwalenie na trwałym nośniku, z możliwością wygenerowania egzemplarza dla każdej Strony. (*jeśli Umowa zostanie zawarta w formie elektronicznej bądź formie mieszanej)</w:t>
      </w:r>
    </w:p>
    <w:p w14:paraId="4A8D951D" w14:textId="77777777" w:rsidR="008A5369" w:rsidRPr="00687EB8" w:rsidRDefault="00E66D81" w:rsidP="00687EB8">
      <w:pPr>
        <w:numPr>
          <w:ilvl w:val="0"/>
          <w:numId w:val="4"/>
        </w:numPr>
        <w:spacing w:after="0" w:line="360" w:lineRule="auto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  <w:r w:rsidRPr="00687EB8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Umowa jednostronnie podpisana przez Zamawiającego zostanie przesłana na następujący  adres mailowy Wykonawcy: ……... </w:t>
      </w:r>
    </w:p>
    <w:p w14:paraId="665D4D17" w14:textId="77777777" w:rsidR="008A5369" w:rsidRPr="00687EB8" w:rsidRDefault="00E66D81" w:rsidP="00687EB8">
      <w:pPr>
        <w:numPr>
          <w:ilvl w:val="0"/>
          <w:numId w:val="4"/>
        </w:numPr>
        <w:spacing w:after="0" w:line="360" w:lineRule="auto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  <w:r w:rsidRPr="00687EB8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Wykonawca prześle podpisaną umowę w terminie do 5 dni roboczych od dnia jej otrzymania.</w:t>
      </w:r>
    </w:p>
    <w:p w14:paraId="3220673C" w14:textId="5037E6CF" w:rsidR="00E66D81" w:rsidRPr="00687EB8" w:rsidRDefault="00E66D81" w:rsidP="00687EB8">
      <w:pPr>
        <w:numPr>
          <w:ilvl w:val="0"/>
          <w:numId w:val="4"/>
        </w:numPr>
        <w:spacing w:after="0" w:line="360" w:lineRule="auto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  <w:r w:rsidRPr="00687EB8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Datą zawarcia Umowy jest data złożenia podpis</w:t>
      </w:r>
      <w:r w:rsidR="00DD3F36" w:rsidRPr="00687EB8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u przez ostatnią ze Stron.</w:t>
      </w:r>
      <w:r w:rsidR="00155815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</w:t>
      </w:r>
      <w:r w:rsidR="00155815" w:rsidRPr="00155815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W związku z zawarciem Umowy w formie elektronicznej, uznaje się że Umowa została zawarta z chwilą złożenia ostatniego z kwalifikowanych podpisów elektronicznych stosownie do wskazania znacznika czasu ujawnionego w szczegółach dokumentu zawartego w postaci elektronicznej</w:t>
      </w:r>
    </w:p>
    <w:p w14:paraId="78F69884" w14:textId="77777777" w:rsidR="00A603D3" w:rsidRPr="00687EB8" w:rsidRDefault="00A603D3" w:rsidP="00687EB8">
      <w:pPr>
        <w:pStyle w:val="Akapitzlist"/>
        <w:numPr>
          <w:ilvl w:val="0"/>
          <w:numId w:val="4"/>
        </w:numPr>
        <w:suppressAutoHyphens w:val="0"/>
        <w:spacing w:line="360" w:lineRule="auto"/>
        <w:contextualSpacing/>
        <w:rPr>
          <w:rFonts w:ascii="Tahoma" w:hAnsi="Tahoma" w:cs="Tahoma"/>
        </w:rPr>
      </w:pPr>
      <w:r w:rsidRPr="00687EB8">
        <w:rPr>
          <w:rFonts w:ascii="Tahoma" w:hAnsi="Tahoma" w:cs="Tahoma"/>
        </w:rPr>
        <w:t xml:space="preserve">Zamawiający informuje, iż dane kontrahentów i wykonawców zaangażowanych w realizację przedmiotu zamówienia mogą być wykorzystywanie i przetwarzane w systemach Arachne i SKANER. System Arachne jest systemem teleinformatycznym, prowadzonym przez Komisję Europejską, który przez zastosowanie algorytmów przeliczeniowych kalkuluje ryzyko wystąpienia nieprawidłowości dotyczącej zapobiegania korupcji, nadużyć finansowych, konfliktu interesów i podwójnego finansowania. Aplikacja Skaner oznacza aplikację połączoną z CST2021 (systemu teleinformatycznego utworzonego i utrzymywanego przez ministra właściwego do spraw rozwoju regionalnego do obsługi w szczególności reform, inwestycji i przedsięwzięć KPO) oraz innymi źródłami danych (m.in. KRS, </w:t>
      </w:r>
      <w:proofErr w:type="spellStart"/>
      <w:r w:rsidRPr="00687EB8">
        <w:rPr>
          <w:rFonts w:ascii="Tahoma" w:hAnsi="Tahoma" w:cs="Tahoma"/>
        </w:rPr>
        <w:t>CEiDG</w:t>
      </w:r>
      <w:proofErr w:type="spellEnd"/>
      <w:r w:rsidRPr="00687EB8">
        <w:rPr>
          <w:rFonts w:ascii="Tahoma" w:hAnsi="Tahoma" w:cs="Tahoma"/>
        </w:rPr>
        <w:t xml:space="preserve">, CRBR) umożliwiającą pobieranie z poszczególnych źródeł danych takich jak: dane identyfikacyjne, informacje o podmiotach i osobach powiązanych, listę beneficjentów </w:t>
      </w:r>
      <w:r w:rsidRPr="00687EB8">
        <w:rPr>
          <w:rFonts w:ascii="Tahoma" w:hAnsi="Tahoma" w:cs="Tahoma"/>
        </w:rPr>
        <w:lastRenderedPageBreak/>
        <w:t>rzeczywistych, kody PKD, informacje o realizowanych projektach, informacje o zamówieniach.</w:t>
      </w:r>
    </w:p>
    <w:p w14:paraId="787EBEA5" w14:textId="77777777" w:rsidR="008B016D" w:rsidRPr="00687EB8" w:rsidRDefault="008B016D" w:rsidP="00687EB8">
      <w:pPr>
        <w:suppressAutoHyphens w:val="0"/>
        <w:spacing w:before="120" w:after="0" w:line="360" w:lineRule="auto"/>
        <w:ind w:firstLine="283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Załącznikami do niniejszej umowy są:</w:t>
      </w:r>
    </w:p>
    <w:p w14:paraId="3164B08F" w14:textId="77777777" w:rsidR="008B016D" w:rsidRPr="00687EB8" w:rsidRDefault="008B016D" w:rsidP="00687EB8">
      <w:pPr>
        <w:suppressAutoHyphens w:val="0"/>
        <w:spacing w:after="0" w:line="360" w:lineRule="auto"/>
        <w:ind w:firstLine="283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Załącznik Nr 1 – „</w:t>
      </w:r>
      <w:r w:rsidRPr="00687EB8">
        <w:rPr>
          <w:rFonts w:ascii="Tahoma" w:eastAsia="Times New Roman" w:hAnsi="Tahoma" w:cs="Tahoma"/>
          <w:i/>
          <w:sz w:val="24"/>
          <w:szCs w:val="24"/>
          <w:lang w:eastAsia="pl-PL"/>
        </w:rPr>
        <w:t>Formularz oferty”,</w:t>
      </w:r>
    </w:p>
    <w:p w14:paraId="7ED63816" w14:textId="77777777" w:rsidR="008B016D" w:rsidRPr="00687EB8" w:rsidRDefault="008B016D" w:rsidP="00687EB8">
      <w:pPr>
        <w:suppressAutoHyphens w:val="0"/>
        <w:spacing w:after="0" w:line="360" w:lineRule="auto"/>
        <w:ind w:left="284"/>
        <w:rPr>
          <w:rFonts w:ascii="Tahoma" w:eastAsia="Times New Roman" w:hAnsi="Tahoma" w:cs="Tahoma"/>
          <w:i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Załącznik Nr 2 – </w:t>
      </w:r>
      <w:r w:rsidRPr="00687EB8">
        <w:rPr>
          <w:rFonts w:ascii="Tahoma" w:eastAsia="Times New Roman" w:hAnsi="Tahoma" w:cs="Tahoma"/>
          <w:i/>
          <w:sz w:val="24"/>
          <w:szCs w:val="24"/>
          <w:lang w:eastAsia="pl-PL"/>
        </w:rPr>
        <w:t>„Szczegółowy opis przedmiotu zamówienia”</w:t>
      </w:r>
    </w:p>
    <w:p w14:paraId="5E062430" w14:textId="58CBF0E7" w:rsidR="008B016D" w:rsidRPr="00687EB8" w:rsidRDefault="008B016D" w:rsidP="00687EB8">
      <w:pPr>
        <w:suppressAutoHyphens w:val="0"/>
        <w:spacing w:after="0" w:line="360" w:lineRule="auto"/>
        <w:ind w:firstLine="284"/>
        <w:rPr>
          <w:rFonts w:ascii="Tahoma" w:eastAsia="Times New Roman" w:hAnsi="Tahoma" w:cs="Tahoma"/>
          <w:i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Załącznik Nr 3</w:t>
      </w:r>
      <w:r w:rsidRPr="00687EB8">
        <w:rPr>
          <w:rFonts w:ascii="Tahoma" w:eastAsia="Times New Roman" w:hAnsi="Tahoma" w:cs="Tahoma"/>
          <w:i/>
          <w:sz w:val="24"/>
          <w:szCs w:val="24"/>
          <w:lang w:eastAsia="pl-PL"/>
        </w:rPr>
        <w:t xml:space="preserve"> – „Protokół odbioru”</w:t>
      </w:r>
    </w:p>
    <w:p w14:paraId="6D13A4DE" w14:textId="575D9FE7" w:rsidR="008B016D" w:rsidRPr="00687EB8" w:rsidRDefault="008B016D" w:rsidP="00687EB8">
      <w:pPr>
        <w:suppressAutoHyphens w:val="0"/>
        <w:spacing w:before="120" w:after="0" w:line="360" w:lineRule="auto"/>
        <w:rPr>
          <w:rFonts w:ascii="Tahoma" w:eastAsia="Times New Roman" w:hAnsi="Tahoma" w:cs="Tahoma"/>
          <w:sz w:val="24"/>
          <w:szCs w:val="24"/>
          <w:u w:val="single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ZAMAWIAJĄCY:</w:t>
      </w: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ab/>
      </w: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ab/>
      </w: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ab/>
      </w: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ab/>
      </w: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ab/>
      </w: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ab/>
      </w: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ab/>
        <w:t>WYKONAWCA:</w:t>
      </w: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ab/>
      </w:r>
    </w:p>
    <w:p w14:paraId="3A6D89A5" w14:textId="77777777" w:rsidR="002A5EBC" w:rsidRPr="00687EB8" w:rsidRDefault="002A5EBC" w:rsidP="00687EB8">
      <w:pPr>
        <w:tabs>
          <w:tab w:val="left" w:pos="170"/>
        </w:tabs>
        <w:spacing w:after="0" w:line="360" w:lineRule="auto"/>
        <w:ind w:left="170" w:hanging="170"/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</w:pPr>
    </w:p>
    <w:p w14:paraId="7E282096" w14:textId="77777777" w:rsidR="002A5EBC" w:rsidRPr="00687EB8" w:rsidRDefault="002A5EBC" w:rsidP="00687EB8">
      <w:pPr>
        <w:tabs>
          <w:tab w:val="left" w:pos="170"/>
        </w:tabs>
        <w:spacing w:after="0" w:line="360" w:lineRule="auto"/>
        <w:ind w:left="170" w:hanging="170"/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</w:pPr>
    </w:p>
    <w:p w14:paraId="25A8CE36" w14:textId="64771F7D" w:rsidR="008B016D" w:rsidRPr="00687EB8" w:rsidRDefault="008B016D" w:rsidP="00687EB8">
      <w:pPr>
        <w:tabs>
          <w:tab w:val="left" w:pos="170"/>
        </w:tabs>
        <w:spacing w:after="0" w:line="360" w:lineRule="auto"/>
        <w:ind w:left="170" w:hanging="170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  <w:t>* niepotrzebne skreślić</w:t>
      </w:r>
      <w:r w:rsidRPr="00687EB8">
        <w:rPr>
          <w:rFonts w:ascii="Tahoma" w:hAnsi="Tahoma" w:cs="Tahoma"/>
          <w:sz w:val="24"/>
          <w:szCs w:val="24"/>
          <w:lang w:eastAsia="en-US"/>
        </w:rPr>
        <w:br w:type="page"/>
      </w:r>
    </w:p>
    <w:p w14:paraId="57FBC74E" w14:textId="77777777" w:rsidR="008B016D" w:rsidRPr="00687EB8" w:rsidRDefault="008B016D" w:rsidP="00687EB8">
      <w:pPr>
        <w:keepNext/>
        <w:suppressAutoHyphens w:val="0"/>
        <w:spacing w:after="0" w:line="360" w:lineRule="auto"/>
        <w:outlineLvl w:val="0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lastRenderedPageBreak/>
        <w:t>Załącznik nr 3</w:t>
      </w:r>
    </w:p>
    <w:p w14:paraId="7119E56F" w14:textId="1A484398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Do umowy nr </w:t>
      </w:r>
      <w:r w:rsidR="00306276"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……………………….</w:t>
      </w:r>
    </w:p>
    <w:p w14:paraId="1CC1E88F" w14:textId="1A072978" w:rsidR="008B016D" w:rsidRPr="00687EB8" w:rsidRDefault="008B016D" w:rsidP="00687EB8">
      <w:p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Zawartej w dniu……………………</w:t>
      </w:r>
    </w:p>
    <w:p w14:paraId="56036959" w14:textId="583FB4C0" w:rsidR="008B016D" w:rsidRPr="00687EB8" w:rsidRDefault="008B016D" w:rsidP="00687EB8">
      <w:pPr>
        <w:keepNext/>
        <w:suppressAutoHyphens w:val="0"/>
        <w:spacing w:after="0" w:line="360" w:lineRule="auto"/>
        <w:outlineLvl w:val="0"/>
        <w:rPr>
          <w:rFonts w:ascii="Tahoma" w:eastAsia="Times New Roman" w:hAnsi="Tahoma" w:cs="Tahoma"/>
          <w:b/>
          <w:strike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Protokół odbioru dostawy </w:t>
      </w:r>
      <w:r w:rsidR="00A4349B"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i montażu przedmiotu umowy </w:t>
      </w:r>
    </w:p>
    <w:p w14:paraId="5BED6C66" w14:textId="77777777" w:rsidR="008B016D" w:rsidRPr="00687EB8" w:rsidRDefault="008B016D" w:rsidP="00687EB8">
      <w:pPr>
        <w:tabs>
          <w:tab w:val="right" w:leader="dot" w:pos="9639"/>
        </w:tabs>
        <w:suppressAutoHyphens w:val="0"/>
        <w:spacing w:before="120"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W dniu ………..…przedstawiciele Zamawiającego w osobie:</w:t>
      </w:r>
    </w:p>
    <w:p w14:paraId="2C262287" w14:textId="5EC1325D" w:rsidR="008B016D" w:rsidRPr="00687EB8" w:rsidRDefault="008B016D" w:rsidP="00687EB8">
      <w:pPr>
        <w:tabs>
          <w:tab w:val="right" w:leader="dot" w:pos="9639"/>
        </w:tabs>
        <w:suppressAutoHyphens w:val="0"/>
        <w:spacing w:after="0" w:line="360" w:lineRule="auto"/>
        <w:ind w:left="426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1.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ab/>
      </w:r>
    </w:p>
    <w:p w14:paraId="4E076451" w14:textId="77777777" w:rsidR="008B016D" w:rsidRPr="00687EB8" w:rsidRDefault="008B016D" w:rsidP="00687EB8">
      <w:pPr>
        <w:tabs>
          <w:tab w:val="right" w:leader="dot" w:pos="9639"/>
        </w:tabs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przy udziale przedstawiciela Wykonawcy w osobie:</w:t>
      </w:r>
    </w:p>
    <w:p w14:paraId="0CA05803" w14:textId="27046938" w:rsidR="008B016D" w:rsidRPr="00687EB8" w:rsidRDefault="00610919" w:rsidP="00687EB8">
      <w:pPr>
        <w:widowControl w:val="0"/>
        <w:numPr>
          <w:ilvl w:val="0"/>
          <w:numId w:val="10"/>
        </w:numPr>
        <w:tabs>
          <w:tab w:val="right" w:leader="dot" w:pos="9639"/>
        </w:tabs>
        <w:suppressAutoHyphens w:val="0"/>
        <w:spacing w:after="0" w:line="360" w:lineRule="auto"/>
        <w:ind w:hanging="294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…………………………………………………………………………………………………………………</w:t>
      </w:r>
      <w:r w:rsidR="00687EB8">
        <w:rPr>
          <w:rFonts w:ascii="Tahoma" w:eastAsia="Times New Roman" w:hAnsi="Tahoma" w:cs="Tahoma"/>
          <w:sz w:val="24"/>
          <w:szCs w:val="24"/>
          <w:lang w:eastAsia="pl-PL"/>
        </w:rPr>
        <w:t>..</w:t>
      </w:r>
    </w:p>
    <w:p w14:paraId="7E5D23BB" w14:textId="7E54B4CE" w:rsidR="008B016D" w:rsidRPr="00687EB8" w:rsidRDefault="008B016D" w:rsidP="00687EB8">
      <w:pPr>
        <w:tabs>
          <w:tab w:val="right" w:leader="dot" w:pos="9639"/>
        </w:tabs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dokonali odbioru wykonanej dostawy, w pomieszczeniu nr………………….. zgodnie z umową nr </w:t>
      </w:r>
      <w:r w:rsidR="00306276" w:rsidRPr="00687EB8">
        <w:rPr>
          <w:rFonts w:ascii="Tahoma" w:eastAsia="Times New Roman" w:hAnsi="Tahoma" w:cs="Tahoma"/>
          <w:sz w:val="24"/>
          <w:szCs w:val="24"/>
          <w:lang w:eastAsia="pl-PL"/>
        </w:rPr>
        <w:t>……………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 zawartej dnia………………………..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Protokół odbioru dostawy i montażu przedmiotu umowy - nazwa typ urządzenia, producent nr seryjny, rok produkcji, ilość "/>
      </w:tblPr>
      <w:tblGrid>
        <w:gridCol w:w="658"/>
        <w:gridCol w:w="3172"/>
        <w:gridCol w:w="2192"/>
        <w:gridCol w:w="1944"/>
        <w:gridCol w:w="1379"/>
      </w:tblGrid>
      <w:tr w:rsidR="008B016D" w:rsidRPr="00687EB8" w14:paraId="4C51564D" w14:textId="77777777" w:rsidTr="00B92D4C">
        <w:trPr>
          <w:trHeight w:val="454"/>
        </w:trPr>
        <w:tc>
          <w:tcPr>
            <w:tcW w:w="352" w:type="pct"/>
            <w:shd w:val="clear" w:color="auto" w:fill="auto"/>
          </w:tcPr>
          <w:p w14:paraId="5630C96C" w14:textId="77777777" w:rsidR="008B016D" w:rsidRPr="00687EB8" w:rsidRDefault="008B016D" w:rsidP="00687EB8">
            <w:pPr>
              <w:tabs>
                <w:tab w:val="right" w:leader="dot" w:pos="9639"/>
              </w:tabs>
              <w:suppressAutoHyphens w:val="0"/>
              <w:spacing w:after="0" w:line="360" w:lineRule="auto"/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pl-PL"/>
              </w:rPr>
            </w:pPr>
            <w:r w:rsidRPr="00687EB8"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697" w:type="pct"/>
            <w:shd w:val="clear" w:color="auto" w:fill="auto"/>
          </w:tcPr>
          <w:p w14:paraId="28AC2441" w14:textId="77777777" w:rsidR="008B016D" w:rsidRPr="00687EB8" w:rsidRDefault="008B016D" w:rsidP="00687EB8">
            <w:pPr>
              <w:tabs>
                <w:tab w:val="right" w:leader="dot" w:pos="9639"/>
              </w:tabs>
              <w:suppressAutoHyphens w:val="0"/>
              <w:spacing w:after="0" w:line="360" w:lineRule="auto"/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pl-PL"/>
              </w:rPr>
            </w:pPr>
            <w:r w:rsidRPr="00687EB8"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pl-PL"/>
              </w:rPr>
              <w:t>Nazwa/typ urządzenia</w:t>
            </w:r>
          </w:p>
        </w:tc>
        <w:tc>
          <w:tcPr>
            <w:tcW w:w="1173" w:type="pct"/>
            <w:shd w:val="clear" w:color="auto" w:fill="auto"/>
          </w:tcPr>
          <w:p w14:paraId="6EF79A4B" w14:textId="77777777" w:rsidR="008B016D" w:rsidRPr="00687EB8" w:rsidRDefault="008B016D" w:rsidP="00687EB8">
            <w:pPr>
              <w:tabs>
                <w:tab w:val="right" w:leader="dot" w:pos="9639"/>
              </w:tabs>
              <w:suppressAutoHyphens w:val="0"/>
              <w:spacing w:after="0" w:line="360" w:lineRule="auto"/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pl-PL"/>
              </w:rPr>
            </w:pPr>
            <w:r w:rsidRPr="00687EB8"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pl-PL"/>
              </w:rPr>
              <w:t>Producent / nr seryjny</w:t>
            </w:r>
          </w:p>
        </w:tc>
        <w:tc>
          <w:tcPr>
            <w:tcW w:w="1040" w:type="pct"/>
            <w:shd w:val="clear" w:color="auto" w:fill="auto"/>
          </w:tcPr>
          <w:p w14:paraId="2BE7106E" w14:textId="77777777" w:rsidR="008B016D" w:rsidRPr="00687EB8" w:rsidRDefault="008B016D" w:rsidP="00687EB8">
            <w:pPr>
              <w:tabs>
                <w:tab w:val="right" w:leader="dot" w:pos="9639"/>
              </w:tabs>
              <w:suppressAutoHyphens w:val="0"/>
              <w:spacing w:after="0" w:line="360" w:lineRule="auto"/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pl-PL"/>
              </w:rPr>
            </w:pPr>
            <w:r w:rsidRPr="00687EB8"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pl-PL"/>
              </w:rPr>
              <w:t>Rok produkcji</w:t>
            </w:r>
          </w:p>
        </w:tc>
        <w:tc>
          <w:tcPr>
            <w:tcW w:w="738" w:type="pct"/>
            <w:shd w:val="clear" w:color="auto" w:fill="auto"/>
          </w:tcPr>
          <w:p w14:paraId="5A6E1610" w14:textId="77777777" w:rsidR="008B016D" w:rsidRPr="00687EB8" w:rsidRDefault="008B016D" w:rsidP="00687EB8">
            <w:pPr>
              <w:tabs>
                <w:tab w:val="right" w:leader="dot" w:pos="9639"/>
              </w:tabs>
              <w:suppressAutoHyphens w:val="0"/>
              <w:spacing w:after="0" w:line="360" w:lineRule="auto"/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pl-PL"/>
              </w:rPr>
            </w:pPr>
            <w:r w:rsidRPr="00687EB8"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pl-PL"/>
              </w:rPr>
              <w:t>Ilość</w:t>
            </w:r>
          </w:p>
        </w:tc>
      </w:tr>
      <w:tr w:rsidR="008B016D" w:rsidRPr="00687EB8" w14:paraId="6B47B05E" w14:textId="77777777" w:rsidTr="00B92D4C">
        <w:trPr>
          <w:trHeight w:val="604"/>
        </w:trPr>
        <w:tc>
          <w:tcPr>
            <w:tcW w:w="352" w:type="pct"/>
          </w:tcPr>
          <w:p w14:paraId="6768B6CA" w14:textId="77777777" w:rsidR="008B016D" w:rsidRPr="00687EB8" w:rsidRDefault="008B016D" w:rsidP="00687EB8">
            <w:pPr>
              <w:tabs>
                <w:tab w:val="right" w:leader="dot" w:pos="9639"/>
              </w:tabs>
              <w:suppressAutoHyphens w:val="0"/>
              <w:spacing w:after="0" w:line="360" w:lineRule="auto"/>
              <w:rPr>
                <w:rFonts w:ascii="Tahoma" w:eastAsia="Times New Roman" w:hAnsi="Tahoma" w:cs="Tahoma"/>
                <w:i/>
                <w:sz w:val="24"/>
                <w:szCs w:val="24"/>
                <w:lang w:eastAsia="pl-PL"/>
              </w:rPr>
            </w:pPr>
            <w:r w:rsidRPr="00687EB8">
              <w:rPr>
                <w:rFonts w:ascii="Tahoma" w:eastAsia="Times New Roman" w:hAnsi="Tahoma" w:cs="Tahoma"/>
                <w:i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697" w:type="pct"/>
          </w:tcPr>
          <w:p w14:paraId="37395606" w14:textId="77777777" w:rsidR="008B016D" w:rsidRPr="00687EB8" w:rsidRDefault="008B016D" w:rsidP="00687EB8">
            <w:pPr>
              <w:tabs>
                <w:tab w:val="right" w:leader="dot" w:pos="9639"/>
              </w:tabs>
              <w:suppressAutoHyphens w:val="0"/>
              <w:spacing w:after="0" w:line="360" w:lineRule="auto"/>
              <w:rPr>
                <w:rFonts w:ascii="Tahoma" w:eastAsia="Times New Roman" w:hAnsi="Tahoma" w:cs="Tahoma"/>
                <w:i/>
                <w:sz w:val="24"/>
                <w:szCs w:val="24"/>
                <w:lang w:eastAsia="pl-PL"/>
              </w:rPr>
            </w:pPr>
          </w:p>
        </w:tc>
        <w:tc>
          <w:tcPr>
            <w:tcW w:w="1173" w:type="pct"/>
          </w:tcPr>
          <w:p w14:paraId="2DA5FA93" w14:textId="77777777" w:rsidR="008B016D" w:rsidRPr="00687EB8" w:rsidRDefault="008B016D" w:rsidP="00687EB8">
            <w:pPr>
              <w:tabs>
                <w:tab w:val="right" w:leader="dot" w:pos="9639"/>
              </w:tabs>
              <w:suppressAutoHyphens w:val="0"/>
              <w:spacing w:after="0" w:line="360" w:lineRule="auto"/>
              <w:rPr>
                <w:rFonts w:ascii="Tahoma" w:eastAsia="Times New Roman" w:hAnsi="Tahoma" w:cs="Tahoma"/>
                <w:i/>
                <w:sz w:val="24"/>
                <w:szCs w:val="24"/>
                <w:lang w:eastAsia="pl-PL"/>
              </w:rPr>
            </w:pPr>
          </w:p>
        </w:tc>
        <w:tc>
          <w:tcPr>
            <w:tcW w:w="1040" w:type="pct"/>
          </w:tcPr>
          <w:p w14:paraId="538A9D70" w14:textId="77777777" w:rsidR="008B016D" w:rsidRPr="00687EB8" w:rsidRDefault="008B016D" w:rsidP="00687EB8">
            <w:pPr>
              <w:tabs>
                <w:tab w:val="right" w:leader="dot" w:pos="9639"/>
              </w:tabs>
              <w:suppressAutoHyphens w:val="0"/>
              <w:spacing w:after="0" w:line="360" w:lineRule="auto"/>
              <w:rPr>
                <w:rFonts w:ascii="Tahoma" w:eastAsia="Times New Roman" w:hAnsi="Tahoma" w:cs="Tahoma"/>
                <w:i/>
                <w:sz w:val="24"/>
                <w:szCs w:val="24"/>
                <w:lang w:eastAsia="pl-PL"/>
              </w:rPr>
            </w:pPr>
          </w:p>
        </w:tc>
        <w:tc>
          <w:tcPr>
            <w:tcW w:w="738" w:type="pct"/>
          </w:tcPr>
          <w:p w14:paraId="07C6A8D5" w14:textId="77777777" w:rsidR="008B016D" w:rsidRPr="00687EB8" w:rsidRDefault="008B016D" w:rsidP="00687EB8">
            <w:pPr>
              <w:tabs>
                <w:tab w:val="right" w:leader="dot" w:pos="9639"/>
              </w:tabs>
              <w:suppressAutoHyphens w:val="0"/>
              <w:spacing w:after="0" w:line="360" w:lineRule="auto"/>
              <w:rPr>
                <w:rFonts w:ascii="Tahoma" w:eastAsia="Times New Roman" w:hAnsi="Tahoma" w:cs="Tahoma"/>
                <w:i/>
                <w:sz w:val="24"/>
                <w:szCs w:val="24"/>
                <w:lang w:eastAsia="pl-PL"/>
              </w:rPr>
            </w:pPr>
          </w:p>
        </w:tc>
      </w:tr>
    </w:tbl>
    <w:p w14:paraId="384600CF" w14:textId="77777777" w:rsidR="008B016D" w:rsidRPr="00687EB8" w:rsidRDefault="008B016D" w:rsidP="00687EB8">
      <w:pPr>
        <w:tabs>
          <w:tab w:val="num" w:pos="426"/>
        </w:tabs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7099C602" w14:textId="77777777" w:rsidR="008B016D" w:rsidRPr="00687EB8" w:rsidRDefault="008B016D" w:rsidP="00687EB8">
      <w:pPr>
        <w:tabs>
          <w:tab w:val="num" w:pos="426"/>
        </w:tabs>
        <w:suppressAutoHyphens w:val="0"/>
        <w:spacing w:after="0" w:line="360" w:lineRule="auto"/>
        <w:rPr>
          <w:rFonts w:ascii="Tahoma" w:eastAsia="Times New Roman" w:hAnsi="Tahoma" w:cs="Tahoma"/>
          <w:bCs/>
          <w:strike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I. DOKUMENTY złożone Zamawiającemu najpóźniej wraz z podpisaniem Protokołu:</w:t>
      </w:r>
    </w:p>
    <w:p w14:paraId="77D5CCE7" w14:textId="2EB77DA2" w:rsidR="00A31C25" w:rsidRPr="00687EB8" w:rsidRDefault="00A31C25" w:rsidP="00761AF7">
      <w:pPr>
        <w:widowControl w:val="0"/>
        <w:numPr>
          <w:ilvl w:val="0"/>
          <w:numId w:val="30"/>
        </w:numPr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dokument gwarancyjny oraz dokument określający warunki konserwacji dostarczonego przedmiotu umowy, </w:t>
      </w:r>
    </w:p>
    <w:p w14:paraId="6022B10D" w14:textId="06637244" w:rsidR="00A31C25" w:rsidRPr="00687EB8" w:rsidRDefault="00A31C25" w:rsidP="00761AF7">
      <w:pPr>
        <w:widowControl w:val="0"/>
        <w:numPr>
          <w:ilvl w:val="0"/>
          <w:numId w:val="30"/>
        </w:numPr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pełnej instrukcji obsługi w języku polskim oraz angielskim, </w:t>
      </w:r>
    </w:p>
    <w:p w14:paraId="4D60452F" w14:textId="59CBFBC0" w:rsidR="00A31C25" w:rsidRPr="00761AF7" w:rsidRDefault="00A31C25" w:rsidP="00761AF7">
      <w:pPr>
        <w:widowControl w:val="0"/>
        <w:numPr>
          <w:ilvl w:val="0"/>
          <w:numId w:val="30"/>
        </w:numPr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dokument potwierdzający zgodność wykonania przedmiotu umowy z dyrektywami </w:t>
      </w:r>
      <w:r w:rsidRPr="00761AF7">
        <w:rPr>
          <w:rFonts w:ascii="Tahoma" w:hAnsi="Tahoma" w:cs="Tahoma"/>
          <w:lang w:eastAsia="pl-PL"/>
        </w:rPr>
        <w:t xml:space="preserve">i normami unijnymi dotyczącymi bezpieczeństwa elektromagnetycznego – dotyczy wszystkich urządzeń wymagających podłączenia do sieci energetycznej / jeśli dotyczy </w:t>
      </w:r>
    </w:p>
    <w:p w14:paraId="48FB7E83" w14:textId="541EC06B" w:rsidR="008B016D" w:rsidRPr="00687EB8" w:rsidRDefault="00A31C25" w:rsidP="00761AF7">
      <w:pPr>
        <w:widowControl w:val="0"/>
        <w:numPr>
          <w:ilvl w:val="0"/>
          <w:numId w:val="30"/>
        </w:numPr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paszport techniczny urządzenia z wyszczególnionymi elementami wchodzącymi w skład przedmiotu umowy.</w:t>
      </w:r>
    </w:p>
    <w:p w14:paraId="01CE363D" w14:textId="5E497653" w:rsidR="008B016D" w:rsidRPr="00687EB8" w:rsidRDefault="008B016D" w:rsidP="00687EB8">
      <w:pPr>
        <w:widowControl w:val="0"/>
        <w:tabs>
          <w:tab w:val="left" w:pos="709"/>
        </w:tabs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II.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ab/>
        <w:t>Stwierdzono, że szkolenie zostało wykonane zgodnie /niezgodnie</w:t>
      </w:r>
      <w:r w:rsidRPr="00687EB8">
        <w:rPr>
          <w:rFonts w:ascii="Tahoma" w:eastAsia="Times New Roman" w:hAnsi="Tahoma" w:cs="Tahoma"/>
          <w:sz w:val="24"/>
          <w:szCs w:val="24"/>
          <w:vertAlign w:val="superscript"/>
          <w:lang w:eastAsia="pl-PL"/>
        </w:rPr>
        <w:t xml:space="preserve">1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z umową.</w:t>
      </w:r>
    </w:p>
    <w:p w14:paraId="5F0370D7" w14:textId="73A7C55B" w:rsidR="008B016D" w:rsidRPr="00687EB8" w:rsidRDefault="008B016D" w:rsidP="00687EB8">
      <w:pPr>
        <w:widowControl w:val="0"/>
        <w:tabs>
          <w:tab w:val="left" w:pos="709"/>
        </w:tabs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I</w:t>
      </w:r>
      <w:r w:rsidR="00610919" w:rsidRPr="00687EB8">
        <w:rPr>
          <w:rFonts w:ascii="Tahoma" w:eastAsia="Times New Roman" w:hAnsi="Tahoma" w:cs="Tahoma"/>
          <w:sz w:val="24"/>
          <w:szCs w:val="24"/>
          <w:lang w:eastAsia="pl-PL"/>
        </w:rPr>
        <w:t>II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.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ab/>
        <w:t>Stwierdzono, że dostawa została wykonana zgodnie /niezgodnie</w:t>
      </w:r>
      <w:r w:rsidRPr="00687EB8">
        <w:rPr>
          <w:rFonts w:ascii="Tahoma" w:eastAsia="Times New Roman" w:hAnsi="Tahoma" w:cs="Tahoma"/>
          <w:sz w:val="24"/>
          <w:szCs w:val="24"/>
          <w:vertAlign w:val="superscript"/>
          <w:lang w:eastAsia="pl-PL"/>
        </w:rPr>
        <w:t xml:space="preserve">1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z umową.</w:t>
      </w:r>
    </w:p>
    <w:p w14:paraId="220CC82B" w14:textId="064B38FC" w:rsidR="008B016D" w:rsidRPr="00687EB8" w:rsidRDefault="00610919" w:rsidP="00687EB8">
      <w:pPr>
        <w:widowControl w:val="0"/>
        <w:tabs>
          <w:tab w:val="left" w:pos="709"/>
        </w:tabs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I</w:t>
      </w:r>
      <w:r w:rsidR="008B016D"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V. </w:t>
      </w:r>
      <w:r w:rsidR="008B016D" w:rsidRPr="00687EB8">
        <w:rPr>
          <w:rFonts w:ascii="Tahoma" w:eastAsia="Times New Roman" w:hAnsi="Tahoma" w:cs="Tahoma"/>
          <w:sz w:val="24"/>
          <w:szCs w:val="24"/>
          <w:lang w:eastAsia="pl-PL"/>
        </w:rPr>
        <w:tab/>
        <w:t>Stwierdzono następujące usterki i wyznaczono termin ich usunięcia do dnia ……………</w:t>
      </w:r>
    </w:p>
    <w:p w14:paraId="5F67DEDA" w14:textId="3CCCDB55" w:rsidR="008B016D" w:rsidRPr="00687EB8" w:rsidRDefault="008B016D" w:rsidP="00687EB8">
      <w:pPr>
        <w:widowControl w:val="0"/>
        <w:tabs>
          <w:tab w:val="left" w:leader="dot" w:pos="9639"/>
        </w:tabs>
        <w:suppressAutoHyphens w:val="0"/>
        <w:spacing w:after="0" w:line="360" w:lineRule="auto"/>
        <w:ind w:left="709" w:hanging="709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V.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ab/>
        <w:t>Odebranie dostawy jako wykonanej zgodnie z umową odbędzie się po usunięciu ww. usterek w ww.  terminie.</w:t>
      </w:r>
    </w:p>
    <w:p w14:paraId="2EDD4B1B" w14:textId="77777777" w:rsidR="008B016D" w:rsidRPr="00687EB8" w:rsidRDefault="008B016D" w:rsidP="00687EB8">
      <w:pPr>
        <w:widowControl w:val="0"/>
        <w:tabs>
          <w:tab w:val="left" w:leader="dot" w:pos="9639"/>
        </w:tabs>
        <w:suppressAutoHyphens w:val="0"/>
        <w:spacing w:after="0" w:line="360" w:lineRule="auto"/>
        <w:ind w:left="709" w:hanging="709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11B88BEB" w14:textId="1538F5B4" w:rsidR="00CF1666" w:rsidRPr="00687EB8" w:rsidRDefault="008B016D" w:rsidP="00687EB8">
      <w:pPr>
        <w:tabs>
          <w:tab w:val="left" w:pos="5670"/>
        </w:tabs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Przedstawiciele Zamawiającego: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ab/>
        <w:t>Przedstawiciele Wykonawcy: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ab/>
        <w:t xml:space="preserve"> </w:t>
      </w:r>
    </w:p>
    <w:sectPr w:rsidR="00CF1666" w:rsidRPr="00687EB8" w:rsidSect="00A149BB">
      <w:headerReference w:type="default" r:id="rId8"/>
      <w:footerReference w:type="default" r:id="rId9"/>
      <w:pgSz w:w="11906" w:h="16838"/>
      <w:pgMar w:top="709" w:right="1417" w:bottom="568" w:left="1134" w:header="284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A3236E" w14:textId="77777777" w:rsidR="0077019E" w:rsidRDefault="0077019E">
      <w:pPr>
        <w:spacing w:after="0" w:line="240" w:lineRule="auto"/>
      </w:pPr>
      <w:r>
        <w:separator/>
      </w:r>
    </w:p>
  </w:endnote>
  <w:endnote w:type="continuationSeparator" w:id="0">
    <w:p w14:paraId="408DF6C6" w14:textId="77777777" w:rsidR="0077019E" w:rsidRDefault="00770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9F6EC0" w14:textId="195C6603" w:rsidR="00CF1666" w:rsidRPr="004D69C2" w:rsidRDefault="00FE4A2F">
    <w:pPr>
      <w:pStyle w:val="Stopka"/>
      <w:jc w:val="right"/>
      <w:rPr>
        <w:rFonts w:ascii="Calibri" w:hAnsi="Calibri" w:cs="Calibri"/>
        <w:sz w:val="22"/>
        <w:szCs w:val="22"/>
      </w:rPr>
    </w:pPr>
    <w:r>
      <w:rPr>
        <w:noProof/>
        <w:lang w:eastAsia="pl-PL"/>
      </w:rPr>
      <w:drawing>
        <wp:inline distT="0" distB="0" distL="0" distR="0" wp14:anchorId="08C243B4" wp14:editId="1FAC163A">
          <wp:extent cx="5799485" cy="54292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a z abm długie poziome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8916" cy="6084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68AF85" w14:textId="77777777" w:rsidR="00CF1666" w:rsidRDefault="00CF16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D132C0" w14:textId="77777777" w:rsidR="0077019E" w:rsidRDefault="0077019E">
      <w:pPr>
        <w:spacing w:after="0" w:line="240" w:lineRule="auto"/>
      </w:pPr>
      <w:r>
        <w:separator/>
      </w:r>
    </w:p>
  </w:footnote>
  <w:footnote w:type="continuationSeparator" w:id="0">
    <w:p w14:paraId="4D1D81FE" w14:textId="77777777" w:rsidR="0077019E" w:rsidRDefault="007701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17F9E0" w14:textId="72B8B780" w:rsidR="002A5EBC" w:rsidRDefault="002A5EBC" w:rsidP="002A5EB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gwek6"/>
      <w:lvlText w:val="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i/>
        <w:sz w:val="22"/>
        <w:szCs w:val="22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4"/>
      </w:rPr>
    </w:lvl>
  </w:abstractNum>
  <w:abstractNum w:abstractNumId="3" w15:restartNumberingAfterBreak="0">
    <w:nsid w:val="00000004"/>
    <w:multiLevelType w:val="multilevel"/>
    <w:tmpl w:val="5602E88C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4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Calibri" w:hint="default"/>
        <w:b w:val="0"/>
        <w:i w:val="0"/>
      </w:rPr>
    </w:lvl>
  </w:abstractNum>
  <w:abstractNum w:abstractNumId="5" w15:restartNumberingAfterBreak="0">
    <w:nsid w:val="00000006"/>
    <w:multiLevelType w:val="multilevel"/>
    <w:tmpl w:val="00000006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6" w15:restartNumberingAfterBreak="0">
    <w:nsid w:val="00000007"/>
    <w:multiLevelType w:val="multilevel"/>
    <w:tmpl w:val="00000007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cs="Calibr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rFonts w:cs="Calibri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 w:cs="Calibri"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9" w15:restartNumberingAfterBreak="0">
    <w:nsid w:val="0000000A"/>
    <w:multiLevelType w:val="multilevel"/>
    <w:tmpl w:val="31805534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sz w:val="22"/>
        <w:szCs w:val="22"/>
      </w:rPr>
    </w:lvl>
  </w:abstractNum>
  <w:abstractNum w:abstractNumId="10" w15:restartNumberingAfterBreak="0">
    <w:nsid w:val="0000000B"/>
    <w:multiLevelType w:val="multilevel"/>
    <w:tmpl w:val="0000000B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1" w15:restartNumberingAfterBreak="0">
    <w:nsid w:val="0000000C"/>
    <w:multiLevelType w:val="multilevel"/>
    <w:tmpl w:val="6CA2E66C"/>
    <w:name w:val="WW8Num11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eastAsia="Times New Roman" w:hint="default"/>
        <w:b/>
        <w:bCs/>
        <w:iCs/>
        <w:sz w:val="24"/>
        <w:szCs w:val="24"/>
        <w:lang w:val="x-no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360"/>
      </w:pPr>
      <w:rPr>
        <w:rFonts w:eastAsia="Times New Roman" w:hint="default"/>
        <w:b/>
        <w:bCs/>
        <w:iCs/>
        <w:sz w:val="20"/>
        <w:szCs w:val="24"/>
        <w:lang w:val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520" w:hanging="720"/>
      </w:pPr>
      <w:rPr>
        <w:rFonts w:eastAsia="Times New Roman" w:hint="default"/>
        <w:b/>
        <w:bCs/>
        <w:iCs/>
        <w:sz w:val="24"/>
        <w:szCs w:val="24"/>
        <w:lang w:val="x-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40" w:hanging="720"/>
      </w:pPr>
      <w:rPr>
        <w:rFonts w:eastAsia="Times New Roman" w:hint="default"/>
        <w:b/>
        <w:bCs/>
        <w:iCs/>
        <w:sz w:val="24"/>
        <w:szCs w:val="24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720"/>
      </w:pPr>
      <w:rPr>
        <w:rFonts w:eastAsia="Times New Roman" w:hint="default"/>
        <w:b/>
        <w:bCs/>
        <w:iCs/>
        <w:sz w:val="24"/>
        <w:szCs w:val="24"/>
        <w:lang w:val="x-non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040" w:hanging="1080"/>
      </w:pPr>
      <w:rPr>
        <w:rFonts w:eastAsia="Times New Roman" w:hint="default"/>
        <w:b/>
        <w:bCs/>
        <w:iCs/>
        <w:sz w:val="24"/>
        <w:szCs w:val="24"/>
        <w:lang w:val="x-non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080"/>
      </w:pPr>
      <w:rPr>
        <w:rFonts w:eastAsia="Times New Roman" w:hint="default"/>
        <w:b/>
        <w:bCs/>
        <w:iCs/>
        <w:sz w:val="24"/>
        <w:szCs w:val="24"/>
        <w:lang w:val="x-non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840" w:hanging="1440"/>
      </w:pPr>
      <w:rPr>
        <w:rFonts w:eastAsia="Times New Roman" w:hint="default"/>
        <w:b/>
        <w:bCs/>
        <w:iCs/>
        <w:sz w:val="24"/>
        <w:szCs w:val="24"/>
        <w:lang w:val="x-non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440"/>
      </w:pPr>
      <w:rPr>
        <w:rFonts w:eastAsia="Times New Roman" w:hint="default"/>
        <w:b/>
        <w:bCs/>
        <w:iCs/>
        <w:sz w:val="24"/>
        <w:szCs w:val="24"/>
        <w:lang w:val="x-none"/>
      </w:rPr>
    </w:lvl>
  </w:abstractNum>
  <w:abstractNum w:abstractNumId="12" w15:restartNumberingAfterBreak="0">
    <w:nsid w:val="0000000D"/>
    <w:multiLevelType w:val="multilevel"/>
    <w:tmpl w:val="0000000D"/>
    <w:name w:val="WW8Num12"/>
    <w:lvl w:ilvl="0">
      <w:start w:val="1"/>
      <w:numFmt w:val="decimal"/>
      <w:lvlText w:val="%1."/>
      <w:lvlJc w:val="left"/>
      <w:pPr>
        <w:tabs>
          <w:tab w:val="num" w:pos="708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3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4" w15:restartNumberingAfterBreak="0">
    <w:nsid w:val="0000000F"/>
    <w:multiLevelType w:val="multilevel"/>
    <w:tmpl w:val="2E9221F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sz w:val="22"/>
        <w:szCs w:val="22"/>
      </w:rPr>
    </w:lvl>
  </w:abstractNum>
  <w:abstractNum w:abstractNumId="15" w15:restartNumberingAfterBreak="0">
    <w:nsid w:val="00000010"/>
    <w:multiLevelType w:val="multilevel"/>
    <w:tmpl w:val="00000010"/>
    <w:name w:val="WW8Num15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6" w15:restartNumberingAfterBreak="0">
    <w:nsid w:val="00000011"/>
    <w:multiLevelType w:val="singleLevel"/>
    <w:tmpl w:val="00000011"/>
    <w:name w:val="WW8Num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7" w15:restartNumberingAfterBreak="0">
    <w:nsid w:val="00000012"/>
    <w:multiLevelType w:val="multilevel"/>
    <w:tmpl w:val="00000012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8" w15:restartNumberingAfterBreak="0">
    <w:nsid w:val="00000013"/>
    <w:multiLevelType w:val="singleLevel"/>
    <w:tmpl w:val="00000013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9" w15:restartNumberingAfterBreak="0">
    <w:nsid w:val="00000014"/>
    <w:multiLevelType w:val="singleLevel"/>
    <w:tmpl w:val="00000014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/>
        <w:b/>
        <w:bCs/>
        <w:iCs/>
        <w:sz w:val="20"/>
        <w:szCs w:val="20"/>
        <w:lang w:val="x-none"/>
      </w:rPr>
    </w:lvl>
  </w:abstractNum>
  <w:abstractNum w:abstractNumId="20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1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2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Calibri" w:hAnsi="Calibri" w:cs="Calibri"/>
        <w:iCs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708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24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</w:rPr>
    </w:lvl>
  </w:abstractNum>
  <w:abstractNum w:abstractNumId="25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</w:abstractNum>
  <w:abstractNum w:abstractNumId="26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27" w15:restartNumberingAfterBreak="0">
    <w:nsid w:val="0000001C"/>
    <w:multiLevelType w:val="singleLevel"/>
    <w:tmpl w:val="0000001C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360"/>
      </w:pPr>
      <w:rPr>
        <w:rFonts w:hint="default"/>
        <w:sz w:val="20"/>
        <w:szCs w:val="20"/>
      </w:rPr>
    </w:lvl>
  </w:abstractNum>
  <w:abstractNum w:abstractNumId="28" w15:restartNumberingAfterBreak="0">
    <w:nsid w:val="0000001D"/>
    <w:multiLevelType w:val="singleLevel"/>
    <w:tmpl w:val="0000001D"/>
    <w:name w:val="WW8Num2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9" w15:restartNumberingAfterBreak="0">
    <w:nsid w:val="0000001E"/>
    <w:multiLevelType w:val="multilevel"/>
    <w:tmpl w:val="82CE99C8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30" w15:restartNumberingAfterBreak="0">
    <w:nsid w:val="0000001F"/>
    <w:multiLevelType w:val="singleLevel"/>
    <w:tmpl w:val="0000001F"/>
    <w:name w:val="WW8Num31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</w:abstractNum>
  <w:abstractNum w:abstractNumId="31" w15:restartNumberingAfterBreak="0">
    <w:nsid w:val="00000020"/>
    <w:multiLevelType w:val="multilevel"/>
    <w:tmpl w:val="E6D63040"/>
    <w:name w:val="WW8Num3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Calibri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3" w15:restartNumberingAfterBreak="0">
    <w:nsid w:val="00000023"/>
    <w:multiLevelType w:val="singleLevel"/>
    <w:tmpl w:val="00000023"/>
    <w:name w:val="WW8Num3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Calibri" w:hAnsi="Calibri" w:cs="Calibri"/>
        <w:i/>
        <w:sz w:val="22"/>
        <w:szCs w:val="22"/>
      </w:rPr>
    </w:lvl>
  </w:abstractNum>
  <w:abstractNum w:abstractNumId="34" w15:restartNumberingAfterBreak="0">
    <w:nsid w:val="00000024"/>
    <w:multiLevelType w:val="multilevel"/>
    <w:tmpl w:val="00000024"/>
    <w:name w:val="WW8Num36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eastAsia="Times New Roman" w:hint="default"/>
        <w:b/>
        <w:bCs/>
        <w:iCs/>
        <w:sz w:val="20"/>
        <w:szCs w:val="20"/>
        <w:lang w:val="x-none"/>
      </w:rPr>
    </w:lvl>
    <w:lvl w:ilvl="1">
      <w:start w:val="4"/>
      <w:numFmt w:val="decimal"/>
      <w:lvlText w:val="%1.%2"/>
      <w:lvlJc w:val="left"/>
      <w:pPr>
        <w:tabs>
          <w:tab w:val="num" w:pos="0"/>
        </w:tabs>
        <w:ind w:left="1428" w:hanging="360"/>
      </w:pPr>
      <w:rPr>
        <w:rFonts w:eastAsia="Times New Roman" w:hint="default"/>
        <w:b/>
        <w:bCs/>
        <w:iCs/>
        <w:sz w:val="20"/>
        <w:szCs w:val="20"/>
        <w:lang w:val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856" w:hanging="720"/>
      </w:pPr>
      <w:rPr>
        <w:rFonts w:eastAsia="Times New Roman" w:hint="default"/>
        <w:b/>
        <w:bCs/>
        <w:iCs/>
        <w:sz w:val="20"/>
        <w:szCs w:val="20"/>
        <w:lang w:val="x-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924" w:hanging="720"/>
      </w:pPr>
      <w:rPr>
        <w:rFonts w:eastAsia="Times New Roman" w:hint="default"/>
        <w:b/>
        <w:bCs/>
        <w:iCs/>
        <w:sz w:val="20"/>
        <w:szCs w:val="20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992" w:hanging="720"/>
      </w:pPr>
      <w:rPr>
        <w:rFonts w:eastAsia="Times New Roman" w:hint="default"/>
        <w:b/>
        <w:bCs/>
        <w:iCs/>
        <w:sz w:val="20"/>
        <w:szCs w:val="20"/>
        <w:lang w:val="x-non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6420" w:hanging="1080"/>
      </w:pPr>
      <w:rPr>
        <w:rFonts w:eastAsia="Times New Roman" w:hint="default"/>
        <w:b/>
        <w:bCs/>
        <w:iCs/>
        <w:sz w:val="20"/>
        <w:szCs w:val="20"/>
        <w:lang w:val="x-non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7488" w:hanging="1080"/>
      </w:pPr>
      <w:rPr>
        <w:rFonts w:eastAsia="Times New Roman" w:hint="default"/>
        <w:b/>
        <w:bCs/>
        <w:iCs/>
        <w:sz w:val="20"/>
        <w:szCs w:val="20"/>
        <w:lang w:val="x-non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8916" w:hanging="1440"/>
      </w:pPr>
      <w:rPr>
        <w:rFonts w:eastAsia="Times New Roman" w:hint="default"/>
        <w:b/>
        <w:bCs/>
        <w:iCs/>
        <w:sz w:val="20"/>
        <w:szCs w:val="20"/>
        <w:lang w:val="x-non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9984" w:hanging="1440"/>
      </w:pPr>
      <w:rPr>
        <w:rFonts w:eastAsia="Times New Roman" w:hint="default"/>
        <w:b/>
        <w:bCs/>
        <w:iCs/>
        <w:sz w:val="20"/>
        <w:szCs w:val="20"/>
        <w:lang w:val="x-none"/>
      </w:rPr>
    </w:lvl>
  </w:abstractNum>
  <w:abstractNum w:abstractNumId="35" w15:restartNumberingAfterBreak="0">
    <w:nsid w:val="00000025"/>
    <w:multiLevelType w:val="singleLevel"/>
    <w:tmpl w:val="289A238A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i w:val="0"/>
      </w:rPr>
    </w:lvl>
  </w:abstractNum>
  <w:abstractNum w:abstractNumId="36" w15:restartNumberingAfterBreak="0">
    <w:nsid w:val="00000026"/>
    <w:multiLevelType w:val="singleLevel"/>
    <w:tmpl w:val="00000026"/>
    <w:name w:val="WW8Num3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i/>
        <w:sz w:val="22"/>
        <w:szCs w:val="22"/>
      </w:rPr>
    </w:lvl>
  </w:abstractNum>
  <w:abstractNum w:abstractNumId="37" w15:restartNumberingAfterBreak="0">
    <w:nsid w:val="00000027"/>
    <w:multiLevelType w:val="singleLevel"/>
    <w:tmpl w:val="00000027"/>
    <w:name w:val="WW8Num39"/>
    <w:lvl w:ilvl="0">
      <w:start w:val="1"/>
      <w:numFmt w:val="lowerRoman"/>
      <w:lvlText w:val="%1."/>
      <w:lvlJc w:val="right"/>
      <w:pPr>
        <w:tabs>
          <w:tab w:val="num" w:pos="0"/>
        </w:tabs>
        <w:ind w:left="1080" w:hanging="360"/>
      </w:pPr>
      <w:rPr>
        <w:rFonts w:eastAsia="Times New Roman" w:cs="Calibri" w:hint="default"/>
        <w:color w:val="auto"/>
        <w:sz w:val="20"/>
        <w:szCs w:val="24"/>
      </w:rPr>
    </w:lvl>
  </w:abstractNum>
  <w:abstractNum w:abstractNumId="38" w15:restartNumberingAfterBreak="0">
    <w:nsid w:val="00000028"/>
    <w:multiLevelType w:val="multi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Calibri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00000029"/>
    <w:multiLevelType w:val="multilevel"/>
    <w:tmpl w:val="966C3248"/>
    <w:name w:val="WW8Num4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40" w15:restartNumberingAfterBreak="0">
    <w:nsid w:val="0000002A"/>
    <w:multiLevelType w:val="singleLevel"/>
    <w:tmpl w:val="0000002A"/>
    <w:name w:val="WW8Num4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1" w15:restartNumberingAfterBreak="0">
    <w:nsid w:val="0000002B"/>
    <w:multiLevelType w:val="multilevel"/>
    <w:tmpl w:val="B96AA1E2"/>
    <w:name w:val="WW8Num43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Calibri" w:hint="default"/>
        <w:i w:val="0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42" w15:restartNumberingAfterBreak="0">
    <w:nsid w:val="0000002C"/>
    <w:multiLevelType w:val="singleLevel"/>
    <w:tmpl w:val="0000002C"/>
    <w:name w:val="WW8Num4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</w:abstractNum>
  <w:abstractNum w:abstractNumId="43" w15:restartNumberingAfterBreak="0">
    <w:nsid w:val="0000002D"/>
    <w:multiLevelType w:val="multilevel"/>
    <w:tmpl w:val="3944312C"/>
    <w:name w:val="WW8Num45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cs="Calibri" w:hint="default"/>
        <w:b w:val="0"/>
        <w:i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46" w15:restartNumberingAfterBreak="0">
    <w:nsid w:val="00000030"/>
    <w:multiLevelType w:val="multilevel"/>
    <w:tmpl w:val="00000030"/>
    <w:name w:val="WW8Num48"/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eastAsia="Times New Roman" w:hint="default"/>
        <w:b/>
        <w:bCs/>
        <w:sz w:val="20"/>
        <w:szCs w:val="20"/>
        <w:lang w:val="x-no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28" w:hanging="360"/>
      </w:pPr>
      <w:rPr>
        <w:rFonts w:eastAsia="Times New Roman" w:hint="default"/>
        <w:b/>
        <w:bCs/>
        <w:sz w:val="20"/>
        <w:szCs w:val="20"/>
        <w:lang w:val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856" w:hanging="720"/>
      </w:pPr>
      <w:rPr>
        <w:rFonts w:eastAsia="Times New Roman" w:hint="default"/>
        <w:b/>
        <w:bCs/>
        <w:sz w:val="20"/>
        <w:szCs w:val="20"/>
        <w:lang w:val="x-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924" w:hanging="720"/>
      </w:pPr>
      <w:rPr>
        <w:rFonts w:eastAsia="Times New Roman" w:hint="default"/>
        <w:b/>
        <w:bCs/>
        <w:sz w:val="20"/>
        <w:szCs w:val="20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992" w:hanging="720"/>
      </w:pPr>
      <w:rPr>
        <w:rFonts w:eastAsia="Times New Roman" w:hint="default"/>
        <w:b/>
        <w:bCs/>
        <w:sz w:val="20"/>
        <w:szCs w:val="20"/>
        <w:lang w:val="x-non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6420" w:hanging="1080"/>
      </w:pPr>
      <w:rPr>
        <w:rFonts w:eastAsia="Times New Roman" w:hint="default"/>
        <w:b/>
        <w:bCs/>
        <w:sz w:val="20"/>
        <w:szCs w:val="20"/>
        <w:lang w:val="x-non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7488" w:hanging="1080"/>
      </w:pPr>
      <w:rPr>
        <w:rFonts w:eastAsia="Times New Roman" w:hint="default"/>
        <w:b/>
        <w:bCs/>
        <w:sz w:val="20"/>
        <w:szCs w:val="20"/>
        <w:lang w:val="x-non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8916" w:hanging="1440"/>
      </w:pPr>
      <w:rPr>
        <w:rFonts w:eastAsia="Times New Roman" w:hint="default"/>
        <w:b/>
        <w:bCs/>
        <w:sz w:val="20"/>
        <w:szCs w:val="20"/>
        <w:lang w:val="x-non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9984" w:hanging="1440"/>
      </w:pPr>
      <w:rPr>
        <w:rFonts w:eastAsia="Times New Roman" w:hint="default"/>
        <w:b/>
        <w:bCs/>
        <w:sz w:val="20"/>
        <w:szCs w:val="20"/>
        <w:lang w:val="x-none"/>
      </w:rPr>
    </w:lvl>
  </w:abstractNum>
  <w:abstractNum w:abstractNumId="47" w15:restartNumberingAfterBreak="0">
    <w:nsid w:val="00000031"/>
    <w:multiLevelType w:val="multilevel"/>
    <w:tmpl w:val="00000031"/>
    <w:name w:val="WW8Num4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00000032"/>
    <w:multiLevelType w:val="singleLevel"/>
    <w:tmpl w:val="00000032"/>
    <w:name w:val="WW8Num50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cs="Calibri"/>
      </w:rPr>
    </w:lvl>
  </w:abstractNum>
  <w:abstractNum w:abstractNumId="49" w15:restartNumberingAfterBreak="0">
    <w:nsid w:val="00000033"/>
    <w:multiLevelType w:val="singleLevel"/>
    <w:tmpl w:val="00000033"/>
    <w:name w:val="WW8Num51"/>
    <w:lvl w:ilvl="0">
      <w:start w:val="1"/>
      <w:numFmt w:val="lowerRoman"/>
      <w:lvlText w:val="%1."/>
      <w:lvlJc w:val="left"/>
      <w:pPr>
        <w:tabs>
          <w:tab w:val="num" w:pos="0"/>
        </w:tabs>
        <w:ind w:left="1425" w:hanging="720"/>
      </w:pPr>
      <w:rPr>
        <w:rFonts w:hint="default"/>
        <w:sz w:val="20"/>
        <w:szCs w:val="20"/>
      </w:rPr>
    </w:lvl>
  </w:abstractNum>
  <w:abstractNum w:abstractNumId="50" w15:restartNumberingAfterBreak="0">
    <w:nsid w:val="00000034"/>
    <w:multiLevelType w:val="multilevel"/>
    <w:tmpl w:val="00000034"/>
    <w:name w:val="WW8Num52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  <w:i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51" w15:restartNumberingAfterBreak="0">
    <w:nsid w:val="00000035"/>
    <w:multiLevelType w:val="multilevel"/>
    <w:tmpl w:val="00000035"/>
    <w:name w:val="WW8Num53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52" w15:restartNumberingAfterBreak="0">
    <w:nsid w:val="00000036"/>
    <w:multiLevelType w:val="multilevel"/>
    <w:tmpl w:val="00000036"/>
    <w:name w:val="WW8Num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00000037"/>
    <w:multiLevelType w:val="singleLevel"/>
    <w:tmpl w:val="00000037"/>
    <w:name w:val="WW8Num5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Calibri"/>
      </w:rPr>
    </w:lvl>
  </w:abstractNum>
  <w:abstractNum w:abstractNumId="54" w15:restartNumberingAfterBreak="0">
    <w:nsid w:val="00000038"/>
    <w:multiLevelType w:val="singleLevel"/>
    <w:tmpl w:val="00000038"/>
    <w:name w:val="WW8Num5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55" w15:restartNumberingAfterBreak="0">
    <w:nsid w:val="00000039"/>
    <w:multiLevelType w:val="multilevel"/>
    <w:tmpl w:val="00000039"/>
    <w:name w:val="WW8Num5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56" w15:restartNumberingAfterBreak="0">
    <w:nsid w:val="0000003A"/>
    <w:multiLevelType w:val="multilevel"/>
    <w:tmpl w:val="0000003A"/>
    <w:name w:val="WW8Num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57" w15:restartNumberingAfterBreak="0">
    <w:nsid w:val="0000003B"/>
    <w:multiLevelType w:val="multilevel"/>
    <w:tmpl w:val="0000003B"/>
    <w:name w:val="WW8Num59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eastAsia="Times New Roman" w:hint="default"/>
        <w:b/>
        <w:bCs/>
        <w:sz w:val="20"/>
        <w:szCs w:val="26"/>
        <w:lang w:val="x-none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800" w:hanging="360"/>
      </w:pPr>
      <w:rPr>
        <w:rFonts w:eastAsia="Times New Roman" w:hint="default"/>
        <w:b/>
        <w:bCs/>
        <w:sz w:val="20"/>
        <w:szCs w:val="26"/>
        <w:lang w:val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3600" w:hanging="720"/>
      </w:pPr>
      <w:rPr>
        <w:rFonts w:eastAsia="Times New Roman" w:hint="default"/>
        <w:b/>
        <w:bCs/>
        <w:sz w:val="20"/>
        <w:szCs w:val="26"/>
        <w:lang w:val="x-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5040" w:hanging="720"/>
      </w:pPr>
      <w:rPr>
        <w:rFonts w:eastAsia="Times New Roman" w:hint="default"/>
        <w:b/>
        <w:bCs/>
        <w:sz w:val="20"/>
        <w:szCs w:val="26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6480" w:hanging="720"/>
      </w:pPr>
      <w:rPr>
        <w:rFonts w:eastAsia="Times New Roman" w:hint="default"/>
        <w:b/>
        <w:bCs/>
        <w:sz w:val="20"/>
        <w:szCs w:val="26"/>
        <w:lang w:val="x-non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8280" w:hanging="1080"/>
      </w:pPr>
      <w:rPr>
        <w:rFonts w:eastAsia="Times New Roman" w:hint="default"/>
        <w:b/>
        <w:bCs/>
        <w:sz w:val="20"/>
        <w:szCs w:val="26"/>
        <w:lang w:val="x-non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9720" w:hanging="1080"/>
      </w:pPr>
      <w:rPr>
        <w:rFonts w:eastAsia="Times New Roman" w:hint="default"/>
        <w:b/>
        <w:bCs/>
        <w:sz w:val="20"/>
        <w:szCs w:val="26"/>
        <w:lang w:val="x-non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1520" w:hanging="1440"/>
      </w:pPr>
      <w:rPr>
        <w:rFonts w:eastAsia="Times New Roman" w:hint="default"/>
        <w:b/>
        <w:bCs/>
        <w:sz w:val="20"/>
        <w:szCs w:val="26"/>
        <w:lang w:val="x-non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2960" w:hanging="1440"/>
      </w:pPr>
      <w:rPr>
        <w:rFonts w:eastAsia="Times New Roman" w:hint="default"/>
        <w:b/>
        <w:bCs/>
        <w:sz w:val="20"/>
        <w:szCs w:val="26"/>
        <w:lang w:val="x-none"/>
      </w:rPr>
    </w:lvl>
  </w:abstractNum>
  <w:abstractNum w:abstractNumId="58" w15:restartNumberingAfterBreak="0">
    <w:nsid w:val="0000003C"/>
    <w:multiLevelType w:val="multilevel"/>
    <w:tmpl w:val="0000003C"/>
    <w:name w:val="WW8Num60"/>
    <w:lvl w:ilvl="0">
      <w:start w:val="1"/>
      <w:numFmt w:val="none"/>
      <w:pStyle w:val="CMSHeadL7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>
      <w:start w:val="1"/>
      <w:numFmt w:val="decimal"/>
      <w:lvlText w:val=".%2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.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.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)%5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)%6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850" w:firstLine="0"/>
      </w:pPr>
      <w:rPr>
        <w:rFonts w:cs="Times New Roman" w:hint="default"/>
      </w:rPr>
    </w:lvl>
    <w:lvl w:ilvl="7">
      <w:start w:val="1"/>
      <w:numFmt w:val="lowerLetter"/>
      <w:lvlText w:val="()%8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)%9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59" w15:restartNumberingAfterBreak="0">
    <w:nsid w:val="0000003D"/>
    <w:multiLevelType w:val="singleLevel"/>
    <w:tmpl w:val="0000003D"/>
    <w:name w:val="WW8Num6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60" w15:restartNumberingAfterBreak="0">
    <w:nsid w:val="0000003E"/>
    <w:multiLevelType w:val="singleLevel"/>
    <w:tmpl w:val="0000003E"/>
    <w:name w:val="WW8Num6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61" w15:restartNumberingAfterBreak="0">
    <w:nsid w:val="0000003F"/>
    <w:multiLevelType w:val="multilevel"/>
    <w:tmpl w:val="0000003F"/>
    <w:name w:val="WW8Num63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Calibri" w:hint="default"/>
        <w:b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068" w:hanging="360"/>
      </w:pPr>
      <w:rPr>
        <w:rFonts w:cs="Calibri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6" w:hanging="720"/>
      </w:pPr>
      <w:rPr>
        <w:rFonts w:cs="Calibri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44" w:hanging="720"/>
      </w:pPr>
      <w:rPr>
        <w:rFonts w:cs="Calibri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552" w:hanging="720"/>
      </w:pPr>
      <w:rPr>
        <w:rFonts w:cs="Calibri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20" w:hanging="1080"/>
      </w:pPr>
      <w:rPr>
        <w:rFonts w:cs="Calibri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328" w:hanging="1080"/>
      </w:pPr>
      <w:rPr>
        <w:rFonts w:cs="Calibri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396" w:hanging="1440"/>
      </w:pPr>
      <w:rPr>
        <w:rFonts w:cs="Calibri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104" w:hanging="1440"/>
      </w:pPr>
      <w:rPr>
        <w:rFonts w:cs="Calibri" w:hint="default"/>
        <w:b/>
      </w:rPr>
    </w:lvl>
  </w:abstractNum>
  <w:abstractNum w:abstractNumId="62" w15:restartNumberingAfterBreak="0">
    <w:nsid w:val="00000040"/>
    <w:multiLevelType w:val="singleLevel"/>
    <w:tmpl w:val="00000040"/>
    <w:name w:val="WW8Num64"/>
    <w:lvl w:ilvl="0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  <w:rPr>
        <w:rFonts w:cs="Calibri"/>
      </w:rPr>
    </w:lvl>
  </w:abstractNum>
  <w:abstractNum w:abstractNumId="63" w15:restartNumberingAfterBreak="0">
    <w:nsid w:val="00000041"/>
    <w:multiLevelType w:val="singleLevel"/>
    <w:tmpl w:val="00000041"/>
    <w:name w:val="WW8Num6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64" w15:restartNumberingAfterBreak="0">
    <w:nsid w:val="00000042"/>
    <w:multiLevelType w:val="singleLevel"/>
    <w:tmpl w:val="00000042"/>
    <w:name w:val="WW8Num6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65" w15:restartNumberingAfterBreak="0">
    <w:nsid w:val="00000043"/>
    <w:multiLevelType w:val="singleLevel"/>
    <w:tmpl w:val="00000043"/>
    <w:name w:val="WW8Num6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Cs/>
      </w:rPr>
    </w:lvl>
  </w:abstractNum>
  <w:abstractNum w:abstractNumId="66" w15:restartNumberingAfterBreak="0">
    <w:nsid w:val="00000045"/>
    <w:multiLevelType w:val="singleLevel"/>
    <w:tmpl w:val="00000045"/>
    <w:name w:val="WW8Num69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</w:abstractNum>
  <w:abstractNum w:abstractNumId="67" w15:restartNumberingAfterBreak="0">
    <w:nsid w:val="00000046"/>
    <w:multiLevelType w:val="multilevel"/>
    <w:tmpl w:val="00000046"/>
    <w:name w:val="WW8Num70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68" w15:restartNumberingAfterBreak="0">
    <w:nsid w:val="00000047"/>
    <w:multiLevelType w:val="singleLevel"/>
    <w:tmpl w:val="00000047"/>
    <w:name w:val="WW8Num7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69" w15:restartNumberingAfterBreak="0">
    <w:nsid w:val="00000048"/>
    <w:multiLevelType w:val="multilevel"/>
    <w:tmpl w:val="00000048"/>
    <w:name w:val="WW8Num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70" w15:restartNumberingAfterBreak="0">
    <w:nsid w:val="00000049"/>
    <w:multiLevelType w:val="singleLevel"/>
    <w:tmpl w:val="00000049"/>
    <w:name w:val="WW8Num73"/>
    <w:lvl w:ilvl="0">
      <w:start w:val="1"/>
      <w:numFmt w:val="lowerLetter"/>
      <w:lvlText w:val="%1."/>
      <w:lvlJc w:val="left"/>
      <w:pPr>
        <w:tabs>
          <w:tab w:val="num" w:pos="0"/>
        </w:tabs>
        <w:ind w:left="360" w:hanging="360"/>
      </w:pPr>
      <w:rPr>
        <w:rFonts w:eastAsia="Times New Roman" w:cs="Calibri" w:hint="default"/>
        <w:color w:val="auto"/>
        <w:sz w:val="20"/>
        <w:szCs w:val="24"/>
      </w:rPr>
    </w:lvl>
  </w:abstractNum>
  <w:abstractNum w:abstractNumId="71" w15:restartNumberingAfterBreak="0">
    <w:nsid w:val="0000004A"/>
    <w:multiLevelType w:val="multilevel"/>
    <w:tmpl w:val="0000004A"/>
    <w:name w:val="WW8Num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color w:val="19161B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color w:val="19161B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color w:val="19161B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color w:val="19161B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color w:val="19161B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color w:val="19161B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color w:val="19161B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color w:val="19161B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color w:val="19161B"/>
        <w:sz w:val="22"/>
        <w:szCs w:val="22"/>
      </w:rPr>
    </w:lvl>
  </w:abstractNum>
  <w:abstractNum w:abstractNumId="72" w15:restartNumberingAfterBreak="0">
    <w:nsid w:val="0000004B"/>
    <w:multiLevelType w:val="singleLevel"/>
    <w:tmpl w:val="0000004B"/>
    <w:name w:val="WW8Num7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i/>
        <w:iCs/>
        <w:sz w:val="22"/>
        <w:szCs w:val="22"/>
      </w:rPr>
    </w:lvl>
  </w:abstractNum>
  <w:abstractNum w:abstractNumId="73" w15:restartNumberingAfterBreak="0">
    <w:nsid w:val="05A24030"/>
    <w:multiLevelType w:val="multilevel"/>
    <w:tmpl w:val="6FFEC358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0" w:hanging="1800"/>
      </w:pPr>
      <w:rPr>
        <w:rFonts w:hint="default"/>
      </w:rPr>
    </w:lvl>
  </w:abstractNum>
  <w:abstractNum w:abstractNumId="74" w15:restartNumberingAfterBreak="0">
    <w:nsid w:val="07B277DE"/>
    <w:multiLevelType w:val="hybridMultilevel"/>
    <w:tmpl w:val="C06C93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0B881317"/>
    <w:multiLevelType w:val="multilevel"/>
    <w:tmpl w:val="52EED3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76" w15:restartNumberingAfterBreak="0">
    <w:nsid w:val="10EE1FC0"/>
    <w:multiLevelType w:val="hybridMultilevel"/>
    <w:tmpl w:val="8E5600E2"/>
    <w:name w:val="WW8Num682"/>
    <w:lvl w:ilvl="0" w:tplc="356021FC">
      <w:numFmt w:val="decimal"/>
      <w:lvlText w:val="%1."/>
      <w:lvlJc w:val="left"/>
      <w:pPr>
        <w:tabs>
          <w:tab w:val="num" w:pos="1416"/>
        </w:tabs>
        <w:ind w:left="1068" w:hanging="360"/>
      </w:pPr>
      <w:rPr>
        <w:rFonts w:cs="Calibri"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7" w15:restartNumberingAfterBreak="0">
    <w:nsid w:val="11A4739D"/>
    <w:multiLevelType w:val="multilevel"/>
    <w:tmpl w:val="CAFCB2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8" w15:restartNumberingAfterBreak="0">
    <w:nsid w:val="197C4DE7"/>
    <w:multiLevelType w:val="multilevel"/>
    <w:tmpl w:val="98C8B5D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145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140" w:hanging="144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350" w:hanging="180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135" w:hanging="216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  <w:color w:val="auto"/>
      </w:rPr>
    </w:lvl>
  </w:abstractNum>
  <w:abstractNum w:abstractNumId="79" w15:restartNumberingAfterBreak="0">
    <w:nsid w:val="1A542D1C"/>
    <w:multiLevelType w:val="multilevel"/>
    <w:tmpl w:val="995267E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0" w15:restartNumberingAfterBreak="0">
    <w:nsid w:val="1ABE1830"/>
    <w:multiLevelType w:val="hybridMultilevel"/>
    <w:tmpl w:val="A65CC8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2401847"/>
    <w:multiLevelType w:val="multilevel"/>
    <w:tmpl w:val="8474D1F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82" w15:restartNumberingAfterBreak="0">
    <w:nsid w:val="2D0431EA"/>
    <w:multiLevelType w:val="multilevel"/>
    <w:tmpl w:val="7CF4296E"/>
    <w:lvl w:ilvl="0">
      <w:start w:val="1"/>
      <w:numFmt w:val="decimal"/>
      <w:lvlText w:val="%1."/>
      <w:lvlJc w:val="left"/>
      <w:pPr>
        <w:ind w:left="360" w:hanging="360"/>
      </w:pPr>
      <w:rPr>
        <w:rFonts w:ascii="Tahoma" w:eastAsia="Times New Roman" w:hAnsi="Tahoma" w:cs="Tahoma" w:hint="default"/>
        <w:color w:val="auto"/>
      </w:r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2358" w:hanging="108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570" w:hanging="144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782" w:hanging="180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83" w15:restartNumberingAfterBreak="0">
    <w:nsid w:val="30212627"/>
    <w:multiLevelType w:val="multilevel"/>
    <w:tmpl w:val="B33A68E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4" w:hanging="1440"/>
      </w:pPr>
      <w:rPr>
        <w:rFonts w:hint="default"/>
      </w:rPr>
    </w:lvl>
  </w:abstractNum>
  <w:abstractNum w:abstractNumId="84" w15:restartNumberingAfterBreak="0">
    <w:nsid w:val="43B1155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5" w15:restartNumberingAfterBreak="0">
    <w:nsid w:val="4C1D4C3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6" w15:restartNumberingAfterBreak="0">
    <w:nsid w:val="4F541EF2"/>
    <w:multiLevelType w:val="multilevel"/>
    <w:tmpl w:val="94342F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7" w15:restartNumberingAfterBreak="0">
    <w:nsid w:val="4FC505C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8" w15:restartNumberingAfterBreak="0">
    <w:nsid w:val="52781602"/>
    <w:multiLevelType w:val="multilevel"/>
    <w:tmpl w:val="3594DB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7"/>
      <w:numFmt w:val="decimal"/>
      <w:lvlText w:val="%2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9" w15:restartNumberingAfterBreak="0">
    <w:nsid w:val="53FD584B"/>
    <w:multiLevelType w:val="multilevel"/>
    <w:tmpl w:val="1438FA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0" w15:restartNumberingAfterBreak="0">
    <w:nsid w:val="559B68BC"/>
    <w:multiLevelType w:val="multilevel"/>
    <w:tmpl w:val="86725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4"/>
      <w:numFmt w:val="decimal"/>
      <w:lvlText w:val="%2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1" w15:restartNumberingAfterBreak="0">
    <w:nsid w:val="5B144ADA"/>
    <w:multiLevelType w:val="multilevel"/>
    <w:tmpl w:val="16CE48F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2" w15:restartNumberingAfterBreak="0">
    <w:nsid w:val="5B7E282E"/>
    <w:multiLevelType w:val="multilevel"/>
    <w:tmpl w:val="46EE9BB4"/>
    <w:lvl w:ilvl="0">
      <w:start w:val="4"/>
      <w:numFmt w:val="decimal"/>
      <w:lvlText w:val="%1."/>
      <w:lvlJc w:val="left"/>
      <w:pPr>
        <w:ind w:left="360" w:hanging="360"/>
      </w:pPr>
      <w:rPr>
        <w:rFonts w:ascii="Tahoma" w:eastAsia="Times New Roman" w:hAnsi="Tahoma" w:cs="Tahoma" w:hint="default"/>
        <w:color w:val="auto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93" w15:restartNumberingAfterBreak="0">
    <w:nsid w:val="5F5214F2"/>
    <w:multiLevelType w:val="hybridMultilevel"/>
    <w:tmpl w:val="6868C5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B584C50"/>
    <w:multiLevelType w:val="multilevel"/>
    <w:tmpl w:val="B9F8056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5" w15:restartNumberingAfterBreak="0">
    <w:nsid w:val="6BA32D0B"/>
    <w:multiLevelType w:val="multilevel"/>
    <w:tmpl w:val="86725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4"/>
      <w:numFmt w:val="decimal"/>
      <w:lvlText w:val="%2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6" w15:restartNumberingAfterBreak="0">
    <w:nsid w:val="6CD60EE0"/>
    <w:multiLevelType w:val="hybridMultilevel"/>
    <w:tmpl w:val="9CF4DDEE"/>
    <w:lvl w:ilvl="0" w:tplc="D26C311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7" w15:restartNumberingAfterBreak="0">
    <w:nsid w:val="6CEB3F18"/>
    <w:multiLevelType w:val="multilevel"/>
    <w:tmpl w:val="2FEA9B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7"/>
      <w:numFmt w:val="decimal"/>
      <w:lvlText w:val="%2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8" w15:restartNumberingAfterBreak="0">
    <w:nsid w:val="6E4F22EA"/>
    <w:multiLevelType w:val="multilevel"/>
    <w:tmpl w:val="15720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9" w15:restartNumberingAfterBreak="0">
    <w:nsid w:val="722372D6"/>
    <w:multiLevelType w:val="multilevel"/>
    <w:tmpl w:val="6AA0F9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0" w15:restartNumberingAfterBreak="0">
    <w:nsid w:val="73CC2F8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1" w15:restartNumberingAfterBreak="0">
    <w:nsid w:val="7CFE00D3"/>
    <w:multiLevelType w:val="multilevel"/>
    <w:tmpl w:val="914823E6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58"/>
  </w:num>
  <w:num w:numId="3">
    <w:abstractNumId w:val="73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4">
    <w:abstractNumId w:val="83"/>
  </w:num>
  <w:num w:numId="5">
    <w:abstractNumId w:val="98"/>
  </w:num>
  <w:num w:numId="6">
    <w:abstractNumId w:val="99"/>
  </w:num>
  <w:num w:numId="7">
    <w:abstractNumId w:val="82"/>
  </w:num>
  <w:num w:numId="8">
    <w:abstractNumId w:val="81"/>
  </w:num>
  <w:num w:numId="9">
    <w:abstractNumId w:val="74"/>
  </w:num>
  <w:num w:numId="10">
    <w:abstractNumId w:val="80"/>
  </w:num>
  <w:num w:numId="11">
    <w:abstractNumId w:val="96"/>
  </w:num>
  <w:num w:numId="12">
    <w:abstractNumId w:val="86"/>
  </w:num>
  <w:num w:numId="13">
    <w:abstractNumId w:val="77"/>
  </w:num>
  <w:num w:numId="14">
    <w:abstractNumId w:val="85"/>
  </w:num>
  <w:num w:numId="15">
    <w:abstractNumId w:val="79"/>
  </w:num>
  <w:num w:numId="16">
    <w:abstractNumId w:val="90"/>
  </w:num>
  <w:num w:numId="17">
    <w:abstractNumId w:val="97"/>
  </w:num>
  <w:num w:numId="18">
    <w:abstractNumId w:val="88"/>
  </w:num>
  <w:num w:numId="19">
    <w:abstractNumId w:val="84"/>
  </w:num>
  <w:num w:numId="20">
    <w:abstractNumId w:val="100"/>
  </w:num>
  <w:num w:numId="21">
    <w:abstractNumId w:val="75"/>
  </w:num>
  <w:num w:numId="22">
    <w:abstractNumId w:val="95"/>
  </w:num>
  <w:num w:numId="23">
    <w:abstractNumId w:val="94"/>
  </w:num>
  <w:num w:numId="24">
    <w:abstractNumId w:val="101"/>
  </w:num>
  <w:num w:numId="25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7"/>
  </w:num>
  <w:num w:numId="27">
    <w:abstractNumId w:val="78"/>
  </w:num>
  <w:num w:numId="28">
    <w:abstractNumId w:val="91"/>
  </w:num>
  <w:num w:numId="29">
    <w:abstractNumId w:val="92"/>
  </w:num>
  <w:num w:numId="30">
    <w:abstractNumId w:val="93"/>
  </w:num>
  <w:num w:numId="31">
    <w:abstractNumId w:val="8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6DF"/>
    <w:rsid w:val="000045F9"/>
    <w:rsid w:val="00011D11"/>
    <w:rsid w:val="000208DC"/>
    <w:rsid w:val="00022B56"/>
    <w:rsid w:val="00035659"/>
    <w:rsid w:val="0004163C"/>
    <w:rsid w:val="00047C9F"/>
    <w:rsid w:val="0005291C"/>
    <w:rsid w:val="00055850"/>
    <w:rsid w:val="00063D3C"/>
    <w:rsid w:val="0007485C"/>
    <w:rsid w:val="000977C3"/>
    <w:rsid w:val="000B4F89"/>
    <w:rsid w:val="000C2EC0"/>
    <w:rsid w:val="000C3F71"/>
    <w:rsid w:val="000D11FC"/>
    <w:rsid w:val="000D59F9"/>
    <w:rsid w:val="000D5C97"/>
    <w:rsid w:val="000E205C"/>
    <w:rsid w:val="00102FE6"/>
    <w:rsid w:val="00104344"/>
    <w:rsid w:val="0010762D"/>
    <w:rsid w:val="001229C5"/>
    <w:rsid w:val="00124997"/>
    <w:rsid w:val="0012596D"/>
    <w:rsid w:val="001362DB"/>
    <w:rsid w:val="001419F8"/>
    <w:rsid w:val="00145E99"/>
    <w:rsid w:val="0014616C"/>
    <w:rsid w:val="00150C7A"/>
    <w:rsid w:val="00151A65"/>
    <w:rsid w:val="00155815"/>
    <w:rsid w:val="00170189"/>
    <w:rsid w:val="00171D8D"/>
    <w:rsid w:val="0018165F"/>
    <w:rsid w:val="001902DD"/>
    <w:rsid w:val="001916DF"/>
    <w:rsid w:val="001A06A4"/>
    <w:rsid w:val="001A2338"/>
    <w:rsid w:val="001B0399"/>
    <w:rsid w:val="001B21F1"/>
    <w:rsid w:val="001B77A2"/>
    <w:rsid w:val="001C20A7"/>
    <w:rsid w:val="001D2877"/>
    <w:rsid w:val="001E2C17"/>
    <w:rsid w:val="001E6159"/>
    <w:rsid w:val="001E66CE"/>
    <w:rsid w:val="001F117A"/>
    <w:rsid w:val="001F4B64"/>
    <w:rsid w:val="001F5337"/>
    <w:rsid w:val="001F5F67"/>
    <w:rsid w:val="0020450C"/>
    <w:rsid w:val="0021072A"/>
    <w:rsid w:val="00213818"/>
    <w:rsid w:val="00215167"/>
    <w:rsid w:val="0021558D"/>
    <w:rsid w:val="00234914"/>
    <w:rsid w:val="00253409"/>
    <w:rsid w:val="00254AAD"/>
    <w:rsid w:val="00255079"/>
    <w:rsid w:val="002628C2"/>
    <w:rsid w:val="00270DB1"/>
    <w:rsid w:val="00282B7B"/>
    <w:rsid w:val="00290A35"/>
    <w:rsid w:val="00290D78"/>
    <w:rsid w:val="002A2C63"/>
    <w:rsid w:val="002A5EBC"/>
    <w:rsid w:val="002B0110"/>
    <w:rsid w:val="002C1543"/>
    <w:rsid w:val="002C31F4"/>
    <w:rsid w:val="002C40B2"/>
    <w:rsid w:val="002C6CBE"/>
    <w:rsid w:val="002D0222"/>
    <w:rsid w:val="002D0503"/>
    <w:rsid w:val="002D1EB9"/>
    <w:rsid w:val="002D4BA4"/>
    <w:rsid w:val="002D6E21"/>
    <w:rsid w:val="002E393A"/>
    <w:rsid w:val="002F048B"/>
    <w:rsid w:val="002F0938"/>
    <w:rsid w:val="002F304A"/>
    <w:rsid w:val="00300D35"/>
    <w:rsid w:val="00306276"/>
    <w:rsid w:val="00307A3A"/>
    <w:rsid w:val="00307B83"/>
    <w:rsid w:val="00307BCA"/>
    <w:rsid w:val="0031285A"/>
    <w:rsid w:val="00331EF7"/>
    <w:rsid w:val="00333702"/>
    <w:rsid w:val="00334784"/>
    <w:rsid w:val="00341462"/>
    <w:rsid w:val="003475A3"/>
    <w:rsid w:val="003719CD"/>
    <w:rsid w:val="003822E8"/>
    <w:rsid w:val="003851D4"/>
    <w:rsid w:val="00397E9D"/>
    <w:rsid w:val="003B4106"/>
    <w:rsid w:val="003B5BF5"/>
    <w:rsid w:val="003B6EA6"/>
    <w:rsid w:val="003C1E61"/>
    <w:rsid w:val="003D2DFC"/>
    <w:rsid w:val="003E4813"/>
    <w:rsid w:val="003E7707"/>
    <w:rsid w:val="00403439"/>
    <w:rsid w:val="004049C5"/>
    <w:rsid w:val="00406B22"/>
    <w:rsid w:val="00411FF6"/>
    <w:rsid w:val="00413E56"/>
    <w:rsid w:val="004211EB"/>
    <w:rsid w:val="00430160"/>
    <w:rsid w:val="004336E9"/>
    <w:rsid w:val="00441385"/>
    <w:rsid w:val="00445856"/>
    <w:rsid w:val="00450DE6"/>
    <w:rsid w:val="00451CC0"/>
    <w:rsid w:val="00453A83"/>
    <w:rsid w:val="00456D05"/>
    <w:rsid w:val="004671B9"/>
    <w:rsid w:val="00476BAA"/>
    <w:rsid w:val="00480FA3"/>
    <w:rsid w:val="00482314"/>
    <w:rsid w:val="004824A3"/>
    <w:rsid w:val="004826EF"/>
    <w:rsid w:val="00486F66"/>
    <w:rsid w:val="00492D12"/>
    <w:rsid w:val="00494F24"/>
    <w:rsid w:val="00497B39"/>
    <w:rsid w:val="004C2A94"/>
    <w:rsid w:val="004D3BBF"/>
    <w:rsid w:val="004D5ACF"/>
    <w:rsid w:val="004D69C2"/>
    <w:rsid w:val="004E4A4D"/>
    <w:rsid w:val="0052132A"/>
    <w:rsid w:val="00522260"/>
    <w:rsid w:val="005302CF"/>
    <w:rsid w:val="0053584D"/>
    <w:rsid w:val="00552969"/>
    <w:rsid w:val="00552F03"/>
    <w:rsid w:val="005535EC"/>
    <w:rsid w:val="00570087"/>
    <w:rsid w:val="00581620"/>
    <w:rsid w:val="005919FE"/>
    <w:rsid w:val="0059753F"/>
    <w:rsid w:val="005A2A8F"/>
    <w:rsid w:val="005A4D2E"/>
    <w:rsid w:val="005A6170"/>
    <w:rsid w:val="005B1399"/>
    <w:rsid w:val="005B7C1D"/>
    <w:rsid w:val="005C001F"/>
    <w:rsid w:val="005C608B"/>
    <w:rsid w:val="005D4755"/>
    <w:rsid w:val="005D61AE"/>
    <w:rsid w:val="005D751A"/>
    <w:rsid w:val="0060269E"/>
    <w:rsid w:val="00604F84"/>
    <w:rsid w:val="006079BB"/>
    <w:rsid w:val="00610919"/>
    <w:rsid w:val="00614AB7"/>
    <w:rsid w:val="006204FC"/>
    <w:rsid w:val="00620CC6"/>
    <w:rsid w:val="00622552"/>
    <w:rsid w:val="006313CD"/>
    <w:rsid w:val="00635D46"/>
    <w:rsid w:val="00635E93"/>
    <w:rsid w:val="00636916"/>
    <w:rsid w:val="00643B7F"/>
    <w:rsid w:val="006504D2"/>
    <w:rsid w:val="0065182E"/>
    <w:rsid w:val="00655EA3"/>
    <w:rsid w:val="00662F6E"/>
    <w:rsid w:val="006668D6"/>
    <w:rsid w:val="006730D1"/>
    <w:rsid w:val="006736DC"/>
    <w:rsid w:val="00675DF3"/>
    <w:rsid w:val="00677E0C"/>
    <w:rsid w:val="00680A90"/>
    <w:rsid w:val="00682151"/>
    <w:rsid w:val="00687EB8"/>
    <w:rsid w:val="006A606B"/>
    <w:rsid w:val="006B2732"/>
    <w:rsid w:val="006B2CEF"/>
    <w:rsid w:val="006B508D"/>
    <w:rsid w:val="006B50EA"/>
    <w:rsid w:val="006D00D6"/>
    <w:rsid w:val="006D0184"/>
    <w:rsid w:val="006E6FA3"/>
    <w:rsid w:val="006E7390"/>
    <w:rsid w:val="006F0709"/>
    <w:rsid w:val="006F766B"/>
    <w:rsid w:val="006F7918"/>
    <w:rsid w:val="007003ED"/>
    <w:rsid w:val="00707F1D"/>
    <w:rsid w:val="007104B6"/>
    <w:rsid w:val="00731A40"/>
    <w:rsid w:val="00731FEF"/>
    <w:rsid w:val="00740E00"/>
    <w:rsid w:val="00743CD4"/>
    <w:rsid w:val="00746933"/>
    <w:rsid w:val="00747239"/>
    <w:rsid w:val="00754DD9"/>
    <w:rsid w:val="00761AF7"/>
    <w:rsid w:val="007649E8"/>
    <w:rsid w:val="0077019E"/>
    <w:rsid w:val="00781C90"/>
    <w:rsid w:val="00784ABE"/>
    <w:rsid w:val="007876A3"/>
    <w:rsid w:val="007910E0"/>
    <w:rsid w:val="007965B8"/>
    <w:rsid w:val="007A4876"/>
    <w:rsid w:val="007A599C"/>
    <w:rsid w:val="007B5BCA"/>
    <w:rsid w:val="007C0FDD"/>
    <w:rsid w:val="007C1E91"/>
    <w:rsid w:val="007C3C69"/>
    <w:rsid w:val="007C539F"/>
    <w:rsid w:val="007C6C2C"/>
    <w:rsid w:val="007D2801"/>
    <w:rsid w:val="007D736C"/>
    <w:rsid w:val="007E4782"/>
    <w:rsid w:val="007F1C7A"/>
    <w:rsid w:val="007F2248"/>
    <w:rsid w:val="007F4E64"/>
    <w:rsid w:val="007F596E"/>
    <w:rsid w:val="0081136C"/>
    <w:rsid w:val="00811429"/>
    <w:rsid w:val="0081405A"/>
    <w:rsid w:val="00816DFB"/>
    <w:rsid w:val="0082368F"/>
    <w:rsid w:val="00827158"/>
    <w:rsid w:val="00855B05"/>
    <w:rsid w:val="0086696B"/>
    <w:rsid w:val="008669AE"/>
    <w:rsid w:val="00866ACE"/>
    <w:rsid w:val="0087041F"/>
    <w:rsid w:val="00874EB7"/>
    <w:rsid w:val="00893DB3"/>
    <w:rsid w:val="008A0E33"/>
    <w:rsid w:val="008A29BE"/>
    <w:rsid w:val="008A5369"/>
    <w:rsid w:val="008B016D"/>
    <w:rsid w:val="008B2564"/>
    <w:rsid w:val="008B2A00"/>
    <w:rsid w:val="008C5C70"/>
    <w:rsid w:val="008C5F4A"/>
    <w:rsid w:val="008F6871"/>
    <w:rsid w:val="00905AEA"/>
    <w:rsid w:val="00907FC8"/>
    <w:rsid w:val="0091098F"/>
    <w:rsid w:val="00911C48"/>
    <w:rsid w:val="009279D5"/>
    <w:rsid w:val="00934631"/>
    <w:rsid w:val="00934E4C"/>
    <w:rsid w:val="00946A86"/>
    <w:rsid w:val="00950A50"/>
    <w:rsid w:val="00955720"/>
    <w:rsid w:val="00970EA7"/>
    <w:rsid w:val="00974F49"/>
    <w:rsid w:val="009751D3"/>
    <w:rsid w:val="00980104"/>
    <w:rsid w:val="00986FF3"/>
    <w:rsid w:val="00990104"/>
    <w:rsid w:val="00991AB0"/>
    <w:rsid w:val="009A1D9B"/>
    <w:rsid w:val="009A4BAF"/>
    <w:rsid w:val="009A5BC4"/>
    <w:rsid w:val="009B0C17"/>
    <w:rsid w:val="009B16A8"/>
    <w:rsid w:val="009B278B"/>
    <w:rsid w:val="009B490A"/>
    <w:rsid w:val="009B6667"/>
    <w:rsid w:val="009C3FD3"/>
    <w:rsid w:val="009D2A13"/>
    <w:rsid w:val="009D5CC5"/>
    <w:rsid w:val="009D7113"/>
    <w:rsid w:val="009E2211"/>
    <w:rsid w:val="009E7023"/>
    <w:rsid w:val="009F4219"/>
    <w:rsid w:val="009F6C91"/>
    <w:rsid w:val="009F7638"/>
    <w:rsid w:val="00A07344"/>
    <w:rsid w:val="00A11A09"/>
    <w:rsid w:val="00A120E5"/>
    <w:rsid w:val="00A149BB"/>
    <w:rsid w:val="00A2636A"/>
    <w:rsid w:val="00A31970"/>
    <w:rsid w:val="00A31C25"/>
    <w:rsid w:val="00A32418"/>
    <w:rsid w:val="00A3472B"/>
    <w:rsid w:val="00A34E09"/>
    <w:rsid w:val="00A37DBC"/>
    <w:rsid w:val="00A427C1"/>
    <w:rsid w:val="00A4349B"/>
    <w:rsid w:val="00A447F6"/>
    <w:rsid w:val="00A45DD7"/>
    <w:rsid w:val="00A464E6"/>
    <w:rsid w:val="00A56A1E"/>
    <w:rsid w:val="00A603D3"/>
    <w:rsid w:val="00A75B3E"/>
    <w:rsid w:val="00A836AF"/>
    <w:rsid w:val="00A840BB"/>
    <w:rsid w:val="00A87DB9"/>
    <w:rsid w:val="00A91187"/>
    <w:rsid w:val="00A96DAF"/>
    <w:rsid w:val="00A9706B"/>
    <w:rsid w:val="00AA566D"/>
    <w:rsid w:val="00AA5F37"/>
    <w:rsid w:val="00AA7442"/>
    <w:rsid w:val="00AB1A19"/>
    <w:rsid w:val="00AB392F"/>
    <w:rsid w:val="00AB6A34"/>
    <w:rsid w:val="00AE171F"/>
    <w:rsid w:val="00AE374F"/>
    <w:rsid w:val="00AE3EA0"/>
    <w:rsid w:val="00AE5EBF"/>
    <w:rsid w:val="00B000B7"/>
    <w:rsid w:val="00B04E0F"/>
    <w:rsid w:val="00B112F8"/>
    <w:rsid w:val="00B12B92"/>
    <w:rsid w:val="00B15619"/>
    <w:rsid w:val="00B3396A"/>
    <w:rsid w:val="00B37741"/>
    <w:rsid w:val="00B46AC8"/>
    <w:rsid w:val="00B472BF"/>
    <w:rsid w:val="00B50884"/>
    <w:rsid w:val="00B569FA"/>
    <w:rsid w:val="00B625ED"/>
    <w:rsid w:val="00B74DBE"/>
    <w:rsid w:val="00B80ADA"/>
    <w:rsid w:val="00B84854"/>
    <w:rsid w:val="00B92D4C"/>
    <w:rsid w:val="00BA6869"/>
    <w:rsid w:val="00BA70B7"/>
    <w:rsid w:val="00BC4681"/>
    <w:rsid w:val="00BD5D91"/>
    <w:rsid w:val="00BE045C"/>
    <w:rsid w:val="00BE25BE"/>
    <w:rsid w:val="00BE5D95"/>
    <w:rsid w:val="00BF1D1D"/>
    <w:rsid w:val="00BF20C0"/>
    <w:rsid w:val="00BF5E05"/>
    <w:rsid w:val="00C02DAD"/>
    <w:rsid w:val="00C27337"/>
    <w:rsid w:val="00C30B0A"/>
    <w:rsid w:val="00C3424F"/>
    <w:rsid w:val="00C429AC"/>
    <w:rsid w:val="00C4591D"/>
    <w:rsid w:val="00C45C40"/>
    <w:rsid w:val="00C460DB"/>
    <w:rsid w:val="00C4660C"/>
    <w:rsid w:val="00C47A7D"/>
    <w:rsid w:val="00C50360"/>
    <w:rsid w:val="00C504F1"/>
    <w:rsid w:val="00C525F3"/>
    <w:rsid w:val="00C61BD1"/>
    <w:rsid w:val="00C67F00"/>
    <w:rsid w:val="00C800CA"/>
    <w:rsid w:val="00C83755"/>
    <w:rsid w:val="00CA29CB"/>
    <w:rsid w:val="00CA7579"/>
    <w:rsid w:val="00CB446F"/>
    <w:rsid w:val="00CD176F"/>
    <w:rsid w:val="00CD5EA4"/>
    <w:rsid w:val="00CE1535"/>
    <w:rsid w:val="00CE3C67"/>
    <w:rsid w:val="00CE586E"/>
    <w:rsid w:val="00CF1666"/>
    <w:rsid w:val="00CF31C2"/>
    <w:rsid w:val="00CF7D58"/>
    <w:rsid w:val="00D014AB"/>
    <w:rsid w:val="00D216B7"/>
    <w:rsid w:val="00D26D83"/>
    <w:rsid w:val="00D27E88"/>
    <w:rsid w:val="00D306FC"/>
    <w:rsid w:val="00D35B1D"/>
    <w:rsid w:val="00D437FD"/>
    <w:rsid w:val="00D50159"/>
    <w:rsid w:val="00D76601"/>
    <w:rsid w:val="00D84F8C"/>
    <w:rsid w:val="00D868B6"/>
    <w:rsid w:val="00D905AB"/>
    <w:rsid w:val="00DD3F36"/>
    <w:rsid w:val="00DE5711"/>
    <w:rsid w:val="00DE7104"/>
    <w:rsid w:val="00DF3073"/>
    <w:rsid w:val="00DF4FD1"/>
    <w:rsid w:val="00DF79EE"/>
    <w:rsid w:val="00DF7C16"/>
    <w:rsid w:val="00E0041E"/>
    <w:rsid w:val="00E032AE"/>
    <w:rsid w:val="00E06BBD"/>
    <w:rsid w:val="00E07A63"/>
    <w:rsid w:val="00E13E55"/>
    <w:rsid w:val="00E14C6C"/>
    <w:rsid w:val="00E177EE"/>
    <w:rsid w:val="00E220B7"/>
    <w:rsid w:val="00E362FA"/>
    <w:rsid w:val="00E37181"/>
    <w:rsid w:val="00E40F64"/>
    <w:rsid w:val="00E431E9"/>
    <w:rsid w:val="00E46DBB"/>
    <w:rsid w:val="00E51421"/>
    <w:rsid w:val="00E61D88"/>
    <w:rsid w:val="00E630E6"/>
    <w:rsid w:val="00E66D81"/>
    <w:rsid w:val="00E97252"/>
    <w:rsid w:val="00E97D9A"/>
    <w:rsid w:val="00EA0486"/>
    <w:rsid w:val="00EA2C2A"/>
    <w:rsid w:val="00EA5109"/>
    <w:rsid w:val="00EA6B85"/>
    <w:rsid w:val="00EA7546"/>
    <w:rsid w:val="00EB3068"/>
    <w:rsid w:val="00EB383C"/>
    <w:rsid w:val="00EC3FFE"/>
    <w:rsid w:val="00EC5084"/>
    <w:rsid w:val="00EE6203"/>
    <w:rsid w:val="00EF7B87"/>
    <w:rsid w:val="00F01D61"/>
    <w:rsid w:val="00F16361"/>
    <w:rsid w:val="00F35BCA"/>
    <w:rsid w:val="00F43B02"/>
    <w:rsid w:val="00F443E7"/>
    <w:rsid w:val="00F51115"/>
    <w:rsid w:val="00F51E6E"/>
    <w:rsid w:val="00F55943"/>
    <w:rsid w:val="00F57913"/>
    <w:rsid w:val="00F57CBB"/>
    <w:rsid w:val="00F61F35"/>
    <w:rsid w:val="00F84473"/>
    <w:rsid w:val="00F8727A"/>
    <w:rsid w:val="00F94B70"/>
    <w:rsid w:val="00FA1A2B"/>
    <w:rsid w:val="00FA1FF9"/>
    <w:rsid w:val="00FB6B54"/>
    <w:rsid w:val="00FB7447"/>
    <w:rsid w:val="00FC69F8"/>
    <w:rsid w:val="00FD227B"/>
    <w:rsid w:val="00FD353E"/>
    <w:rsid w:val="00FE097A"/>
    <w:rsid w:val="00FE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12D73E5"/>
  <w15:chartTrackingRefBased/>
  <w15:docId w15:val="{B6A78366-0EB7-4D20-88F2-BC1A4BF44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qFormat/>
    <w:pPr>
      <w:keepNext/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 w:cs="Arial"/>
      <w:b/>
      <w:bCs/>
    </w:rPr>
  </w:style>
  <w:style w:type="paragraph" w:styleId="Nagwek3">
    <w:name w:val="heading 3"/>
    <w:basedOn w:val="Normalny"/>
    <w:next w:val="Normalny"/>
    <w:qFormat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</w:rPr>
  </w:style>
  <w:style w:type="paragraph" w:styleId="Nagwek5">
    <w:name w:val="heading 5"/>
    <w:basedOn w:val="Normalny"/>
    <w:next w:val="Normalny"/>
    <w:qFormat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qFormat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qFormat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qFormat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/>
      <w:i/>
      <w:sz w:val="22"/>
      <w:szCs w:val="22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Symbol" w:hint="default"/>
      <w:sz w:val="20"/>
      <w:szCs w:val="24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cs="Calibri" w:hint="default"/>
    </w:rPr>
  </w:style>
  <w:style w:type="character" w:customStyle="1" w:styleId="WW8Num4z0">
    <w:name w:val="WW8Num4z0"/>
    <w:rPr>
      <w:rFonts w:cs="Calibri" w:hint="default"/>
      <w:b w:val="0"/>
      <w:i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Calibri" w:hAnsi="Calibri" w:cs="Calibri" w:hint="default"/>
      <w:i/>
      <w:sz w:val="22"/>
      <w:szCs w:val="22"/>
    </w:rPr>
  </w:style>
  <w:style w:type="character" w:customStyle="1" w:styleId="WW8Num6z0">
    <w:name w:val="WW8Num6z0"/>
    <w:rPr>
      <w:rFonts w:cs="Calibri"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Calibri" w:hAnsi="Calibri" w:cs="Calibri" w:hint="default"/>
      <w:sz w:val="22"/>
      <w:szCs w:val="22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  <w:rPr>
      <w:rFonts w:cs="Calibri"/>
      <w:i w:val="0"/>
    </w:rPr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eastAsia="Times New Roman" w:cs="Calibri" w:hint="default"/>
      <w:b w:val="0"/>
      <w:i w:val="0"/>
    </w:rPr>
  </w:style>
  <w:style w:type="character" w:customStyle="1" w:styleId="WW8Num8z1">
    <w:name w:val="WW8Num8z1"/>
    <w:rPr>
      <w:rFonts w:cs="Calibri" w:hint="default"/>
    </w:rPr>
  </w:style>
  <w:style w:type="character" w:customStyle="1" w:styleId="WW8Num9z0">
    <w:name w:val="WW8Num9z0"/>
    <w:rPr>
      <w:rFonts w:ascii="Calibri" w:hAnsi="Calibri" w:cs="Calibri" w:hint="default"/>
      <w:sz w:val="22"/>
      <w:szCs w:val="22"/>
    </w:rPr>
  </w:style>
  <w:style w:type="character" w:customStyle="1" w:styleId="WW8Num10z0">
    <w:name w:val="WW8Num10z0"/>
    <w:rPr>
      <w:rFonts w:cs="Calibri" w:hint="default"/>
    </w:rPr>
  </w:style>
  <w:style w:type="character" w:customStyle="1" w:styleId="WW8Num11z0">
    <w:name w:val="WW8Num11z0"/>
    <w:rPr>
      <w:rFonts w:eastAsia="Times New Roman" w:hint="default"/>
      <w:b/>
      <w:bCs/>
      <w:iCs/>
      <w:sz w:val="24"/>
      <w:szCs w:val="24"/>
      <w:lang w:val="x-none"/>
    </w:rPr>
  </w:style>
  <w:style w:type="character" w:customStyle="1" w:styleId="WW8Num12z0">
    <w:name w:val="WW8Num12z0"/>
    <w:rPr>
      <w:rFonts w:cs="Calibri" w:hint="default"/>
    </w:rPr>
  </w:style>
  <w:style w:type="character" w:customStyle="1" w:styleId="WW8Num13z0">
    <w:name w:val="WW8Num13z0"/>
    <w:rPr>
      <w:rFonts w:cs="Calibri" w:hint="default"/>
    </w:rPr>
  </w:style>
  <w:style w:type="character" w:customStyle="1" w:styleId="WW8Num14z0">
    <w:name w:val="WW8Num14z0"/>
    <w:rPr>
      <w:rFonts w:ascii="Calibri" w:hAnsi="Calibri" w:cs="Calibri" w:hint="default"/>
      <w:sz w:val="22"/>
      <w:szCs w:val="22"/>
    </w:rPr>
  </w:style>
  <w:style w:type="character" w:customStyle="1" w:styleId="WW8Num15z0">
    <w:name w:val="WW8Num15z0"/>
    <w:rPr>
      <w:rFonts w:cs="Calibri" w:hint="default"/>
      <w:b w:val="0"/>
      <w:i w:val="0"/>
    </w:rPr>
  </w:style>
  <w:style w:type="character" w:customStyle="1" w:styleId="WW8Num15z1">
    <w:name w:val="WW8Num15z1"/>
    <w:rPr>
      <w:rFonts w:cs="Calibri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5z5">
    <w:name w:val="WW8Num15z5"/>
    <w:rPr>
      <w:rFonts w:ascii="Wingdings" w:hAnsi="Wingdings" w:cs="Wingdings" w:hint="default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cs="Calibri" w:hint="default"/>
      <w:i w:val="0"/>
    </w:rPr>
  </w:style>
  <w:style w:type="character" w:customStyle="1" w:styleId="WW8Num17z1">
    <w:name w:val="WW8Num17z1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eastAsia="Times New Roman"/>
      <w:b/>
      <w:bCs/>
      <w:iCs/>
      <w:sz w:val="20"/>
      <w:szCs w:val="20"/>
      <w:lang w:val="x-none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  <w:rPr>
      <w:rFonts w:ascii="Tahoma" w:hAnsi="Tahoma" w:cs="Tahoma" w:hint="default"/>
    </w:rPr>
  </w:style>
  <w:style w:type="character" w:customStyle="1" w:styleId="WW8Num21z0">
    <w:name w:val="WW8Num21z0"/>
    <w:rPr>
      <w:rFonts w:cs="Calibri"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</w:style>
  <w:style w:type="character" w:customStyle="1" w:styleId="WW8Num23z1">
    <w:name w:val="WW8Num23z1"/>
    <w:rPr>
      <w:rFonts w:ascii="Calibri" w:hAnsi="Calibri" w:cs="Calibri"/>
      <w:iCs/>
      <w:sz w:val="22"/>
      <w:szCs w:val="22"/>
    </w:rPr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cs="Calibri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4z5">
    <w:name w:val="WW8Num24z5"/>
    <w:rPr>
      <w:rFonts w:ascii="Wingdings" w:hAnsi="Wingdings" w:cs="Wingdings" w:hint="default"/>
    </w:rPr>
  </w:style>
  <w:style w:type="character" w:customStyle="1" w:styleId="WW8Num25z0">
    <w:name w:val="WW8Num25z0"/>
    <w:rPr>
      <w:rFonts w:cs="Calibri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Calibri" w:hAnsi="Calibri" w:cs="Calibri"/>
      <w:sz w:val="22"/>
      <w:szCs w:val="22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cs="Calibri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7z5">
    <w:name w:val="WW8Num27z5"/>
    <w:rPr>
      <w:rFonts w:ascii="Wingdings" w:hAnsi="Wingdings" w:cs="Wingdings" w:hint="default"/>
    </w:rPr>
  </w:style>
  <w:style w:type="character" w:customStyle="1" w:styleId="WW8Num28z0">
    <w:name w:val="WW8Num28z0"/>
    <w:rPr>
      <w:rFonts w:hint="default"/>
      <w:sz w:val="20"/>
      <w:szCs w:val="2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Symbol" w:hAnsi="Symbol" w:cs="Symbol" w:hint="default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30z0">
    <w:name w:val="WW8Num30z0"/>
  </w:style>
  <w:style w:type="character" w:customStyle="1" w:styleId="WW8Num30z1">
    <w:name w:val="WW8Num30z1"/>
    <w:rPr>
      <w:rFonts w:hint="default"/>
      <w:sz w:val="20"/>
      <w:szCs w:val="20"/>
    </w:rPr>
  </w:style>
  <w:style w:type="character" w:customStyle="1" w:styleId="WW8Num30z2">
    <w:name w:val="WW8Num30z2"/>
    <w:rPr>
      <w:rFonts w:hint="default"/>
    </w:rPr>
  </w:style>
  <w:style w:type="character" w:customStyle="1" w:styleId="WW8Num31z0">
    <w:name w:val="WW8Num31z0"/>
    <w:rPr>
      <w:rFonts w:ascii="Symbol" w:hAnsi="Symbol" w:cs="Symbol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2z0">
    <w:name w:val="WW8Num32z0"/>
    <w:rPr>
      <w:rFonts w:cs="Calibri" w:hint="default"/>
      <w:i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cs="Calibri" w:hint="default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cs="Calibri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ascii="Calibri" w:hAnsi="Calibri" w:cs="Calibri"/>
      <w:i/>
      <w:sz w:val="22"/>
      <w:szCs w:val="22"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eastAsia="Times New Roman" w:hint="default"/>
      <w:b/>
      <w:bCs/>
      <w:iCs/>
      <w:sz w:val="20"/>
      <w:szCs w:val="20"/>
      <w:lang w:val="x-none"/>
    </w:rPr>
  </w:style>
  <w:style w:type="character" w:customStyle="1" w:styleId="WW8Num37z0">
    <w:name w:val="WW8Num37z0"/>
    <w:rPr>
      <w:rFonts w:cs="Calibri"/>
      <w:i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ascii="Calibri" w:hAnsi="Calibri" w:cs="Calibri"/>
      <w:i/>
      <w:sz w:val="22"/>
      <w:szCs w:val="22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eastAsia="Times New Roman" w:cs="Calibri" w:hint="default"/>
      <w:color w:val="auto"/>
      <w:sz w:val="20"/>
      <w:szCs w:val="24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cs="Calibri" w:hint="default"/>
    </w:rPr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cs="Calibri" w:hint="default"/>
    </w:rPr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hint="default"/>
      <w:b w:val="0"/>
      <w:i w:val="0"/>
    </w:rPr>
  </w:style>
  <w:style w:type="character" w:customStyle="1" w:styleId="WW8Num43z1">
    <w:name w:val="WW8Num43z1"/>
    <w:rPr>
      <w:rFonts w:cs="Calibri" w:hint="default"/>
    </w:rPr>
  </w:style>
  <w:style w:type="character" w:customStyle="1" w:styleId="WW8Num43z3">
    <w:name w:val="WW8Num43z3"/>
    <w:rPr>
      <w:rFonts w:ascii="Symbol" w:hAnsi="Symbol" w:cs="Symbol" w:hint="default"/>
    </w:rPr>
  </w:style>
  <w:style w:type="character" w:customStyle="1" w:styleId="WW8Num43z5">
    <w:name w:val="WW8Num43z5"/>
    <w:rPr>
      <w:rFonts w:ascii="Wingdings" w:hAnsi="Wingdings" w:cs="Wingdings" w:hint="default"/>
    </w:rPr>
  </w:style>
  <w:style w:type="character" w:customStyle="1" w:styleId="WW8Num44z0">
    <w:name w:val="WW8Num44z0"/>
    <w:rPr>
      <w:rFonts w:ascii="Symbol" w:hAnsi="Symbol" w:cs="Symbol" w:hint="default"/>
      <w:sz w:val="20"/>
    </w:rPr>
  </w:style>
  <w:style w:type="character" w:customStyle="1" w:styleId="WW8Num44z1">
    <w:name w:val="WW8Num44z1"/>
    <w:rPr>
      <w:rFonts w:ascii="Courier New" w:hAnsi="Courier New" w:cs="Courier New" w:hint="default"/>
    </w:rPr>
  </w:style>
  <w:style w:type="character" w:customStyle="1" w:styleId="WW8Num44z2">
    <w:name w:val="WW8Num44z2"/>
    <w:rPr>
      <w:rFonts w:ascii="Wingdings" w:hAnsi="Wingdings" w:cs="Wingdings" w:hint="default"/>
    </w:rPr>
  </w:style>
  <w:style w:type="character" w:customStyle="1" w:styleId="WW8Num45z0">
    <w:name w:val="WW8Num45z0"/>
    <w:rPr>
      <w:rFonts w:cs="Calibri" w:hint="default"/>
      <w:i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rFonts w:cs="Calibri" w:hint="default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Calibri" w:hint="default"/>
      <w:i/>
    </w:rPr>
  </w:style>
  <w:style w:type="character" w:customStyle="1" w:styleId="WW8Num48z0">
    <w:name w:val="WW8Num48z0"/>
    <w:rPr>
      <w:rFonts w:eastAsia="Times New Roman" w:hint="default"/>
      <w:b/>
      <w:bCs/>
      <w:sz w:val="20"/>
      <w:szCs w:val="20"/>
      <w:lang w:val="x-none"/>
    </w:rPr>
  </w:style>
  <w:style w:type="character" w:customStyle="1" w:styleId="WW8Num49z0">
    <w:name w:val="WW8Num49z0"/>
    <w:rPr>
      <w:rFonts w:cs="Calibri" w:hint="default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0">
    <w:name w:val="WW8Num50z0"/>
    <w:rPr>
      <w:rFonts w:cs="Calibri"/>
    </w:rPr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  <w:rPr>
      <w:rFonts w:hint="default"/>
      <w:sz w:val="20"/>
      <w:szCs w:val="20"/>
    </w:rPr>
  </w:style>
  <w:style w:type="character" w:customStyle="1" w:styleId="WW8Num51z1">
    <w:name w:val="WW8Num51z1"/>
  </w:style>
  <w:style w:type="character" w:customStyle="1" w:styleId="WW8Num51z2">
    <w:name w:val="WW8Num51z2"/>
  </w:style>
  <w:style w:type="character" w:customStyle="1" w:styleId="WW8Num51z3">
    <w:name w:val="WW8Num51z3"/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rFonts w:cs="Calibri" w:hint="default"/>
      <w:i/>
    </w:rPr>
  </w:style>
  <w:style w:type="character" w:customStyle="1" w:styleId="WW8Num52z3">
    <w:name w:val="WW8Num52z3"/>
    <w:rPr>
      <w:rFonts w:ascii="Symbol" w:hAnsi="Symbol" w:cs="Symbol" w:hint="default"/>
    </w:rPr>
  </w:style>
  <w:style w:type="character" w:customStyle="1" w:styleId="WW8Num52z5">
    <w:name w:val="WW8Num52z5"/>
    <w:rPr>
      <w:rFonts w:ascii="Wingdings" w:hAnsi="Wingdings" w:cs="Wingdings" w:hint="default"/>
    </w:rPr>
  </w:style>
  <w:style w:type="character" w:customStyle="1" w:styleId="WW8Num53z0">
    <w:name w:val="WW8Num53z0"/>
    <w:rPr>
      <w:rFonts w:cs="Calibri" w:hint="default"/>
    </w:rPr>
  </w:style>
  <w:style w:type="character" w:customStyle="1" w:styleId="WW8Num53z3">
    <w:name w:val="WW8Num53z3"/>
    <w:rPr>
      <w:rFonts w:ascii="Symbol" w:hAnsi="Symbol" w:cs="Symbol" w:hint="default"/>
    </w:rPr>
  </w:style>
  <w:style w:type="character" w:customStyle="1" w:styleId="WW8Num53z5">
    <w:name w:val="WW8Num53z5"/>
    <w:rPr>
      <w:rFonts w:ascii="Wingdings" w:hAnsi="Wingdings" w:cs="Wingdings" w:hint="default"/>
    </w:rPr>
  </w:style>
  <w:style w:type="character" w:customStyle="1" w:styleId="WW8Num54z0">
    <w:name w:val="WW8Num54z0"/>
    <w:rPr>
      <w:rFonts w:cs="Calibri" w:hint="default"/>
    </w:rPr>
  </w:style>
  <w:style w:type="character" w:customStyle="1" w:styleId="WW8Num54z1">
    <w:name w:val="WW8Num54z1"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5z0">
    <w:name w:val="WW8Num55z0"/>
    <w:rPr>
      <w:rFonts w:cs="Calibri"/>
    </w:rPr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0">
    <w:name w:val="WW8Num56z0"/>
    <w:rPr>
      <w:rFonts w:cs="Calibri" w:hint="default"/>
    </w:rPr>
  </w:style>
  <w:style w:type="character" w:customStyle="1" w:styleId="WW8Num56z1">
    <w:name w:val="WW8Num56z1"/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0">
    <w:name w:val="WW8Num57z0"/>
    <w:rPr>
      <w:rFonts w:cs="Calibri" w:hint="default"/>
    </w:rPr>
  </w:style>
  <w:style w:type="character" w:customStyle="1" w:styleId="WW8Num58z0">
    <w:name w:val="WW8Num58z0"/>
    <w:rPr>
      <w:rFonts w:cs="Calibri" w:hint="default"/>
    </w:rPr>
  </w:style>
  <w:style w:type="character" w:customStyle="1" w:styleId="WW8Num59z0">
    <w:name w:val="WW8Num59z0"/>
    <w:rPr>
      <w:rFonts w:eastAsia="Times New Roman" w:hint="default"/>
      <w:b/>
      <w:bCs/>
      <w:sz w:val="20"/>
      <w:szCs w:val="26"/>
      <w:lang w:val="x-none"/>
    </w:rPr>
  </w:style>
  <w:style w:type="character" w:customStyle="1" w:styleId="WW8Num60z0">
    <w:name w:val="WW8Num60z0"/>
    <w:rPr>
      <w:rFonts w:cs="Times New Roman" w:hint="default"/>
    </w:rPr>
  </w:style>
  <w:style w:type="character" w:customStyle="1" w:styleId="WW8Num60z1">
    <w:name w:val="WW8Num60z1"/>
    <w:rPr>
      <w:rFonts w:cs="Times New Roman" w:hint="default"/>
      <w:b w:val="0"/>
    </w:rPr>
  </w:style>
  <w:style w:type="character" w:customStyle="1" w:styleId="WW8Num61z0">
    <w:name w:val="WW8Num61z0"/>
    <w:rPr>
      <w:rFonts w:ascii="Symbol" w:eastAsia="Times New Roman" w:hAnsi="Symbol" w:cs="Symbol" w:hint="default"/>
      <w:sz w:val="20"/>
      <w:szCs w:val="20"/>
    </w:rPr>
  </w:style>
  <w:style w:type="character" w:customStyle="1" w:styleId="WW8Num61z1">
    <w:name w:val="WW8Num61z1"/>
    <w:rPr>
      <w:rFonts w:ascii="Courier New" w:hAnsi="Courier New" w:cs="Courier New" w:hint="default"/>
    </w:rPr>
  </w:style>
  <w:style w:type="character" w:customStyle="1" w:styleId="WW8Num61z2">
    <w:name w:val="WW8Num61z2"/>
    <w:rPr>
      <w:rFonts w:ascii="Wingdings" w:hAnsi="Wingdings" w:cs="Wingdings" w:hint="default"/>
    </w:rPr>
  </w:style>
  <w:style w:type="character" w:customStyle="1" w:styleId="WW8Num62z0">
    <w:name w:val="WW8Num62z0"/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  <w:rPr>
      <w:rFonts w:cs="Calibri" w:hint="default"/>
      <w:b/>
    </w:rPr>
  </w:style>
  <w:style w:type="character" w:customStyle="1" w:styleId="WW8Num64z0">
    <w:name w:val="WW8Num64z0"/>
    <w:rPr>
      <w:rFonts w:cs="Calibri"/>
    </w:rPr>
  </w:style>
  <w:style w:type="character" w:customStyle="1" w:styleId="WW8Num64z1">
    <w:name w:val="WW8Num64z1"/>
  </w:style>
  <w:style w:type="character" w:customStyle="1" w:styleId="WW8Num64z2">
    <w:name w:val="WW8Num64z2"/>
  </w:style>
  <w:style w:type="character" w:customStyle="1" w:styleId="WW8Num64z3">
    <w:name w:val="WW8Num64z3"/>
  </w:style>
  <w:style w:type="character" w:customStyle="1" w:styleId="WW8Num64z4">
    <w:name w:val="WW8Num64z4"/>
  </w:style>
  <w:style w:type="character" w:customStyle="1" w:styleId="WW8Num64z5">
    <w:name w:val="WW8Num64z5"/>
  </w:style>
  <w:style w:type="character" w:customStyle="1" w:styleId="WW8Num64z6">
    <w:name w:val="WW8Num64z6"/>
  </w:style>
  <w:style w:type="character" w:customStyle="1" w:styleId="WW8Num64z7">
    <w:name w:val="WW8Num64z7"/>
  </w:style>
  <w:style w:type="character" w:customStyle="1" w:styleId="WW8Num64z8">
    <w:name w:val="WW8Num64z8"/>
  </w:style>
  <w:style w:type="character" w:customStyle="1" w:styleId="WW8Num65z0">
    <w:name w:val="WW8Num65z0"/>
    <w:rPr>
      <w:rFonts w:ascii="Symbol" w:eastAsia="Times New Roman" w:hAnsi="Symbol" w:cs="Symbol" w:hint="default"/>
      <w:sz w:val="20"/>
      <w:szCs w:val="20"/>
    </w:rPr>
  </w:style>
  <w:style w:type="character" w:customStyle="1" w:styleId="WW8Num65z1">
    <w:name w:val="WW8Num65z1"/>
    <w:rPr>
      <w:rFonts w:ascii="Courier New" w:hAnsi="Courier New" w:cs="Courier New" w:hint="default"/>
    </w:rPr>
  </w:style>
  <w:style w:type="character" w:customStyle="1" w:styleId="WW8Num65z2">
    <w:name w:val="WW8Num65z2"/>
    <w:rPr>
      <w:rFonts w:ascii="Wingdings" w:hAnsi="Wingdings" w:cs="Wingdings" w:hint="default"/>
    </w:rPr>
  </w:style>
  <w:style w:type="character" w:customStyle="1" w:styleId="WW8Num66z0">
    <w:name w:val="WW8Num66z0"/>
    <w:rPr>
      <w:rFonts w:ascii="Symbol" w:eastAsia="Times New Roman" w:hAnsi="Symbol" w:cs="Symbol" w:hint="default"/>
      <w:sz w:val="20"/>
      <w:szCs w:val="20"/>
    </w:rPr>
  </w:style>
  <w:style w:type="character" w:customStyle="1" w:styleId="WW8Num66z1">
    <w:name w:val="WW8Num66z1"/>
    <w:rPr>
      <w:rFonts w:ascii="Courier New" w:hAnsi="Courier New" w:cs="Courier New" w:hint="default"/>
    </w:rPr>
  </w:style>
  <w:style w:type="character" w:customStyle="1" w:styleId="WW8Num66z2">
    <w:name w:val="WW8Num66z2"/>
    <w:rPr>
      <w:rFonts w:ascii="Wingdings" w:hAnsi="Wingdings" w:cs="Wingdings" w:hint="default"/>
    </w:rPr>
  </w:style>
  <w:style w:type="character" w:customStyle="1" w:styleId="WW8Num67z0">
    <w:name w:val="WW8Num67z0"/>
    <w:rPr>
      <w:bCs/>
    </w:rPr>
  </w:style>
  <w:style w:type="character" w:customStyle="1" w:styleId="WW8Num67z1">
    <w:name w:val="WW8Num67z1"/>
  </w:style>
  <w:style w:type="character" w:customStyle="1" w:styleId="WW8Num67z2">
    <w:name w:val="WW8Num67z2"/>
  </w:style>
  <w:style w:type="character" w:customStyle="1" w:styleId="WW8Num67z3">
    <w:name w:val="WW8Num67z3"/>
  </w:style>
  <w:style w:type="character" w:customStyle="1" w:styleId="WW8Num67z4">
    <w:name w:val="WW8Num67z4"/>
  </w:style>
  <w:style w:type="character" w:customStyle="1" w:styleId="WW8Num67z5">
    <w:name w:val="WW8Num67z5"/>
  </w:style>
  <w:style w:type="character" w:customStyle="1" w:styleId="WW8Num67z6">
    <w:name w:val="WW8Num67z6"/>
  </w:style>
  <w:style w:type="character" w:customStyle="1" w:styleId="WW8Num67z7">
    <w:name w:val="WW8Num67z7"/>
  </w:style>
  <w:style w:type="character" w:customStyle="1" w:styleId="WW8Num67z8">
    <w:name w:val="WW8Num67z8"/>
  </w:style>
  <w:style w:type="character" w:customStyle="1" w:styleId="WW8Num68z0">
    <w:name w:val="WW8Num68z0"/>
    <w:rPr>
      <w:rFonts w:cs="Calibri"/>
      <w:i w:val="0"/>
      <w:iCs/>
    </w:rPr>
  </w:style>
  <w:style w:type="character" w:customStyle="1" w:styleId="WW8Num68z1">
    <w:name w:val="WW8Num68z1"/>
  </w:style>
  <w:style w:type="character" w:customStyle="1" w:styleId="WW8Num68z2">
    <w:name w:val="WW8Num68z2"/>
  </w:style>
  <w:style w:type="character" w:customStyle="1" w:styleId="WW8Num68z3">
    <w:name w:val="WW8Num68z3"/>
  </w:style>
  <w:style w:type="character" w:customStyle="1" w:styleId="WW8Num68z4">
    <w:name w:val="WW8Num68z4"/>
  </w:style>
  <w:style w:type="character" w:customStyle="1" w:styleId="WW8Num68z5">
    <w:name w:val="WW8Num68z5"/>
  </w:style>
  <w:style w:type="character" w:customStyle="1" w:styleId="WW8Num68z6">
    <w:name w:val="WW8Num68z6"/>
  </w:style>
  <w:style w:type="character" w:customStyle="1" w:styleId="WW8Num68z7">
    <w:name w:val="WW8Num68z7"/>
  </w:style>
  <w:style w:type="character" w:customStyle="1" w:styleId="WW8Num68z8">
    <w:name w:val="WW8Num68z8"/>
  </w:style>
  <w:style w:type="character" w:customStyle="1" w:styleId="WW8Num69z0">
    <w:name w:val="WW8Num69z0"/>
    <w:rPr>
      <w:rFonts w:ascii="Symbol" w:hAnsi="Symbol" w:cs="Symbol" w:hint="default"/>
    </w:rPr>
  </w:style>
  <w:style w:type="character" w:customStyle="1" w:styleId="WW8Num69z1">
    <w:name w:val="WW8Num69z1"/>
    <w:rPr>
      <w:rFonts w:ascii="Courier New" w:hAnsi="Courier New" w:cs="Courier New" w:hint="default"/>
    </w:rPr>
  </w:style>
  <w:style w:type="character" w:customStyle="1" w:styleId="WW8Num69z2">
    <w:name w:val="WW8Num69z2"/>
    <w:rPr>
      <w:rFonts w:ascii="Wingdings" w:hAnsi="Wingdings" w:cs="Wingdings" w:hint="default"/>
    </w:rPr>
  </w:style>
  <w:style w:type="character" w:customStyle="1" w:styleId="WW8Num70z0">
    <w:name w:val="WW8Num70z0"/>
    <w:rPr>
      <w:rFonts w:cs="Calibri" w:hint="default"/>
    </w:rPr>
  </w:style>
  <w:style w:type="character" w:customStyle="1" w:styleId="WW8Num70z3">
    <w:name w:val="WW8Num70z3"/>
    <w:rPr>
      <w:rFonts w:ascii="Symbol" w:hAnsi="Symbol" w:cs="Symbol" w:hint="default"/>
    </w:rPr>
  </w:style>
  <w:style w:type="character" w:customStyle="1" w:styleId="WW8Num70z5">
    <w:name w:val="WW8Num70z5"/>
    <w:rPr>
      <w:rFonts w:ascii="Wingdings" w:hAnsi="Wingdings" w:cs="Wingdings" w:hint="default"/>
    </w:rPr>
  </w:style>
  <w:style w:type="character" w:customStyle="1" w:styleId="WW8Num71z0">
    <w:name w:val="WW8Num71z0"/>
  </w:style>
  <w:style w:type="character" w:customStyle="1" w:styleId="WW8Num71z1">
    <w:name w:val="WW8Num71z1"/>
  </w:style>
  <w:style w:type="character" w:customStyle="1" w:styleId="WW8Num71z2">
    <w:name w:val="WW8Num71z2"/>
  </w:style>
  <w:style w:type="character" w:customStyle="1" w:styleId="WW8Num71z3">
    <w:name w:val="WW8Num71z3"/>
  </w:style>
  <w:style w:type="character" w:customStyle="1" w:styleId="WW8Num71z4">
    <w:name w:val="WW8Num71z4"/>
  </w:style>
  <w:style w:type="character" w:customStyle="1" w:styleId="WW8Num71z5">
    <w:name w:val="WW8Num71z5"/>
  </w:style>
  <w:style w:type="character" w:customStyle="1" w:styleId="WW8Num71z6">
    <w:name w:val="WW8Num71z6"/>
  </w:style>
  <w:style w:type="character" w:customStyle="1" w:styleId="WW8Num71z7">
    <w:name w:val="WW8Num71z7"/>
  </w:style>
  <w:style w:type="character" w:customStyle="1" w:styleId="WW8Num71z8">
    <w:name w:val="WW8Num71z8"/>
  </w:style>
  <w:style w:type="character" w:customStyle="1" w:styleId="WW8Num72z0">
    <w:name w:val="WW8Num72z0"/>
    <w:rPr>
      <w:rFonts w:cs="Calibri" w:hint="default"/>
      <w:i/>
    </w:rPr>
  </w:style>
  <w:style w:type="character" w:customStyle="1" w:styleId="WW8Num73z0">
    <w:name w:val="WW8Num73z0"/>
    <w:rPr>
      <w:rFonts w:eastAsia="Times New Roman" w:cs="Calibri" w:hint="default"/>
      <w:color w:val="auto"/>
      <w:sz w:val="20"/>
      <w:szCs w:val="24"/>
    </w:rPr>
  </w:style>
  <w:style w:type="character" w:customStyle="1" w:styleId="WW8Num73z1">
    <w:name w:val="WW8Num73z1"/>
    <w:rPr>
      <w:rFonts w:ascii="Courier New" w:hAnsi="Courier New" w:cs="Courier New" w:hint="default"/>
    </w:rPr>
  </w:style>
  <w:style w:type="character" w:customStyle="1" w:styleId="WW8Num73z2">
    <w:name w:val="WW8Num73z2"/>
    <w:rPr>
      <w:rFonts w:ascii="Wingdings" w:hAnsi="Wingdings" w:cs="Wingdings" w:hint="default"/>
    </w:rPr>
  </w:style>
  <w:style w:type="character" w:customStyle="1" w:styleId="WW8Num73z3">
    <w:name w:val="WW8Num73z3"/>
    <w:rPr>
      <w:rFonts w:ascii="Symbol" w:hAnsi="Symbol" w:cs="Symbol" w:hint="default"/>
    </w:rPr>
  </w:style>
  <w:style w:type="character" w:customStyle="1" w:styleId="WW8Num74z0">
    <w:name w:val="WW8Num74z0"/>
    <w:rPr>
      <w:rFonts w:ascii="Calibri" w:hAnsi="Calibri" w:cs="Calibri" w:hint="default"/>
      <w:color w:val="19161B"/>
      <w:sz w:val="22"/>
      <w:szCs w:val="22"/>
    </w:rPr>
  </w:style>
  <w:style w:type="character" w:customStyle="1" w:styleId="WW8Num75z0">
    <w:name w:val="WW8Num75z0"/>
    <w:rPr>
      <w:rFonts w:ascii="Calibri" w:hAnsi="Calibri" w:cs="Calibri"/>
      <w:i/>
      <w:iCs/>
      <w:sz w:val="22"/>
      <w:szCs w:val="22"/>
    </w:rPr>
  </w:style>
  <w:style w:type="character" w:customStyle="1" w:styleId="WW8Num75z1">
    <w:name w:val="WW8Num75z1"/>
  </w:style>
  <w:style w:type="character" w:customStyle="1" w:styleId="WW8Num75z2">
    <w:name w:val="WW8Num75z2"/>
  </w:style>
  <w:style w:type="character" w:customStyle="1" w:styleId="WW8Num75z3">
    <w:name w:val="WW8Num75z3"/>
  </w:style>
  <w:style w:type="character" w:customStyle="1" w:styleId="WW8Num75z4">
    <w:name w:val="WW8Num75z4"/>
  </w:style>
  <w:style w:type="character" w:customStyle="1" w:styleId="WW8Num75z5">
    <w:name w:val="WW8Num75z5"/>
  </w:style>
  <w:style w:type="character" w:customStyle="1" w:styleId="WW8Num75z6">
    <w:name w:val="WW8Num75z6"/>
  </w:style>
  <w:style w:type="character" w:customStyle="1" w:styleId="WW8Num75z7">
    <w:name w:val="WW8Num75z7"/>
  </w:style>
  <w:style w:type="character" w:customStyle="1" w:styleId="WW8Num75z8">
    <w:name w:val="WW8Num75z8"/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sz w:val="22"/>
      <w:szCs w:val="22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Nagwek7Znak">
    <w:name w:val="Nagłówek 7 Znak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eltit1">
    <w:name w:val="eltit1"/>
    <w:rPr>
      <w:rFonts w:ascii="Verdana" w:hAnsi="Verdana" w:cs="Verdana" w:hint="default"/>
      <w:color w:val="333366"/>
      <w:sz w:val="20"/>
      <w:szCs w:val="20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ZwykytekstZnak">
    <w:name w:val="Zwykły tekst Znak"/>
    <w:rPr>
      <w:rFonts w:ascii="Courier New" w:eastAsia="Times New Roman" w:hAnsi="Courier New" w:cs="Courier New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sz w:val="28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sz w:val="22"/>
      <w:szCs w:val="22"/>
    </w:rPr>
  </w:style>
  <w:style w:type="character" w:styleId="Hipercze">
    <w:name w:val="Hyperlink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sz w:val="24"/>
      <w:szCs w:val="24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h11">
    <w:name w:val="h11"/>
    <w:rPr>
      <w:rFonts w:ascii="Verdana" w:hAnsi="Verdana" w:cs="Verdana" w:hint="default"/>
      <w:b/>
      <w:bCs/>
      <w:i w:val="0"/>
      <w:iCs w:val="0"/>
      <w:sz w:val="23"/>
      <w:szCs w:val="23"/>
    </w:rPr>
  </w:style>
  <w:style w:type="character" w:styleId="Pogrubienie">
    <w:name w:val="Strong"/>
    <w:qFormat/>
    <w:rPr>
      <w:b/>
      <w:bCs/>
    </w:rPr>
  </w:style>
  <w:style w:type="character" w:customStyle="1" w:styleId="Teksttreci2">
    <w:name w:val="Tekst treści (2)_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  <w:lang w:val="pl-PL"/>
    </w:rPr>
  </w:style>
  <w:style w:type="character" w:styleId="Odwoanieprzypisudolnego">
    <w:name w:val="footnote reference"/>
    <w:uiPriority w:val="99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styleId="Lista">
    <w:name w:val="List"/>
    <w:basedOn w:val="Normalny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Tekstprzypisudolnego">
    <w:name w:val="footnote text"/>
    <w:aliases w:val="Podrozdział,Footnote,Podrozdzia3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ekstprzypisukocowego">
    <w:name w:val="endnote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Tekstkomentarza1">
    <w:name w:val="Tekst komentarza1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Tekstpodstawowy21">
    <w:name w:val="Tekst podstawowy 21"/>
    <w:basedOn w:val="Normalny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paragraph" w:styleId="Tekstpodstawowywcity">
    <w:name w:val="Body Text Indent"/>
    <w:basedOn w:val="Normalny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</w:rPr>
  </w:style>
  <w:style w:type="paragraph" w:customStyle="1" w:styleId="Tekstpodstawowywcity31">
    <w:name w:val="Tekst podstawowy wcięty 31"/>
    <w:basedOn w:val="Normalny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pPr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</w:rPr>
  </w:style>
  <w:style w:type="paragraph" w:customStyle="1" w:styleId="Tekstpodstawowy31">
    <w:name w:val="Tekst podstawowy 31"/>
    <w:basedOn w:val="Normalny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paragraph" w:customStyle="1" w:styleId="Zwykytekst1">
    <w:name w:val="Zwykły tekst1"/>
    <w:basedOn w:val="Normalny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font6">
    <w:name w:val="font6"/>
    <w:basedOn w:val="Normalny"/>
    <w:pPr>
      <w:spacing w:before="100" w:after="100" w:line="240" w:lineRule="auto"/>
    </w:pPr>
    <w:rPr>
      <w:rFonts w:ascii="Times New Roman" w:eastAsia="Arial Unicode MS" w:hAnsi="Times New Roman"/>
      <w:sz w:val="20"/>
      <w:szCs w:val="20"/>
    </w:rPr>
  </w:style>
  <w:style w:type="paragraph" w:customStyle="1" w:styleId="BodyText31">
    <w:name w:val="Body Text 31"/>
    <w:basedOn w:val="Normalny"/>
    <w:pPr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Tytu">
    <w:name w:val="Title"/>
    <w:basedOn w:val="Normalny"/>
    <w:next w:val="Podtytu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paragraph" w:styleId="Podtytu">
    <w:name w:val="Subtitle"/>
    <w:basedOn w:val="Normalny"/>
    <w:next w:val="Tekstpodstawowy"/>
    <w:qFormat/>
    <w:pPr>
      <w:tabs>
        <w:tab w:val="left" w:pos="1080"/>
      </w:tabs>
      <w:autoSpaceDE w:val="0"/>
      <w:spacing w:after="0" w:line="360" w:lineRule="auto"/>
      <w:ind w:left="1080" w:hanging="720"/>
      <w:jc w:val="center"/>
    </w:pPr>
    <w:rPr>
      <w:rFonts w:ascii="Tahoma" w:eastAsia="Times New Roman" w:hAnsi="Tahoma" w:cs="Tahoma"/>
      <w:b/>
      <w:bCs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paragraph" w:styleId="NormalnyWeb">
    <w:name w:val="Normal (Web)"/>
    <w:basedOn w:val="Normalny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33">
    <w:name w:val="xl33"/>
    <w:basedOn w:val="Normalny"/>
    <w:pPr>
      <w:autoSpaceDE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</w:rPr>
  </w:style>
  <w:style w:type="paragraph" w:customStyle="1" w:styleId="Pisma">
    <w:name w:val="Pisma"/>
    <w:basedOn w:val="Normalny"/>
    <w:pPr>
      <w:autoSpaceDE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</w:rPr>
  </w:style>
  <w:style w:type="paragraph" w:styleId="Spistreci1">
    <w:name w:val="toc 1"/>
    <w:basedOn w:val="Normalny"/>
    <w:next w:val="Normalny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</w:rPr>
  </w:style>
  <w:style w:type="paragraph" w:styleId="Spistreci2">
    <w:name w:val="toc 2"/>
    <w:basedOn w:val="Normalny"/>
    <w:next w:val="Normalny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</w:rPr>
  </w:style>
  <w:style w:type="paragraph" w:styleId="Spistreci3">
    <w:name w:val="toc 3"/>
    <w:basedOn w:val="Normalny"/>
    <w:next w:val="Normalny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sz w:val="20"/>
      <w:szCs w:val="20"/>
    </w:rPr>
  </w:style>
  <w:style w:type="paragraph" w:styleId="Spistreci4">
    <w:name w:val="toc 4"/>
    <w:basedOn w:val="Normalny"/>
    <w:next w:val="Normalny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sz w:val="18"/>
      <w:szCs w:val="18"/>
    </w:rPr>
  </w:style>
  <w:style w:type="paragraph" w:styleId="Spistreci5">
    <w:name w:val="toc 5"/>
    <w:basedOn w:val="Normalny"/>
    <w:next w:val="Normalny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</w:rPr>
  </w:style>
  <w:style w:type="paragraph" w:styleId="Spistreci6">
    <w:name w:val="toc 6"/>
    <w:basedOn w:val="Normalny"/>
    <w:next w:val="Normalny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</w:rPr>
  </w:style>
  <w:style w:type="paragraph" w:styleId="Spistreci7">
    <w:name w:val="toc 7"/>
    <w:basedOn w:val="Normalny"/>
    <w:next w:val="Normalny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</w:rPr>
  </w:style>
  <w:style w:type="paragraph" w:styleId="Spistreci8">
    <w:name w:val="toc 8"/>
    <w:basedOn w:val="Normalny"/>
    <w:next w:val="Normalny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</w:rPr>
  </w:style>
  <w:style w:type="paragraph" w:styleId="Spistreci9">
    <w:name w:val="toc 9"/>
    <w:basedOn w:val="Normalny"/>
    <w:next w:val="Normalny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</w:rPr>
  </w:style>
  <w:style w:type="paragraph" w:customStyle="1" w:styleId="Tytuowa1">
    <w:name w:val="Tytułowa 1"/>
    <w:basedOn w:val="Tytu"/>
    <w:pPr>
      <w:spacing w:before="240" w:after="60" w:line="360" w:lineRule="auto"/>
    </w:pPr>
    <w:rPr>
      <w:rFonts w:ascii="Arial" w:hAnsi="Arial" w:cs="Arial"/>
      <w:bCs/>
      <w:kern w:val="1"/>
      <w:sz w:val="32"/>
      <w:szCs w:val="32"/>
    </w:rPr>
  </w:style>
  <w:style w:type="paragraph" w:customStyle="1" w:styleId="Lista21">
    <w:name w:val="Lista 21"/>
    <w:basedOn w:val="Normalny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</w:rPr>
  </w:style>
  <w:style w:type="paragraph" w:customStyle="1" w:styleId="Lista31">
    <w:name w:val="Lista 31"/>
    <w:basedOn w:val="Normalny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</w:rPr>
  </w:style>
  <w:style w:type="paragraph" w:customStyle="1" w:styleId="Listapunktowana1">
    <w:name w:val="Lista punktowana1"/>
    <w:basedOn w:val="Normalny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Listapunktowana21">
    <w:name w:val="Lista punktowana 21"/>
    <w:basedOn w:val="Normalny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Listapunktowana31">
    <w:name w:val="Lista punktowana 31"/>
    <w:basedOn w:val="Normalny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Tekstpodstawowyzwciciem1">
    <w:name w:val="Tekst podstawowy z wcięciem1"/>
    <w:basedOn w:val="Tekstpodstawowy"/>
    <w:pPr>
      <w:tabs>
        <w:tab w:val="clear" w:pos="900"/>
      </w:tabs>
      <w:spacing w:after="120"/>
      <w:ind w:firstLine="210"/>
      <w:jc w:val="left"/>
    </w:pPr>
  </w:style>
  <w:style w:type="paragraph" w:customStyle="1" w:styleId="Tekstpodstawowyzwciciem21">
    <w:name w:val="Tekst podstawowy z wcięciem 21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Normalny"/>
    <w:pPr>
      <w:autoSpaceDE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</w:rPr>
  </w:style>
  <w:style w:type="paragraph" w:customStyle="1" w:styleId="Text">
    <w:name w:val="Text"/>
    <w:basedOn w:val="Normalny"/>
    <w:pPr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/>
    </w:rPr>
  </w:style>
  <w:style w:type="paragraph" w:customStyle="1" w:styleId="ust">
    <w:name w:val="ust"/>
    <w:basedOn w:val="Normalny"/>
    <w:pPr>
      <w:overflowPunct w:val="0"/>
      <w:autoSpaceDE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pkt">
    <w:name w:val="pkt"/>
    <w:basedOn w:val="Normalny"/>
    <w:pPr>
      <w:overflowPunct w:val="0"/>
      <w:autoSpaceDE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tekst">
    <w:name w:val="tekst"/>
    <w:basedOn w:val="Normalny"/>
    <w:pPr>
      <w:suppressLineNumbers/>
      <w:overflowPunct w:val="0"/>
      <w:autoSpaceDE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</w:rPr>
  </w:style>
  <w:style w:type="paragraph" w:customStyle="1" w:styleId="ZnakZnakZnakZnak">
    <w:name w:val="Znak Znak Znak Znak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Teksttreci20">
    <w:name w:val="Tekst treści (2)"/>
    <w:basedOn w:val="Normalny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pPr>
      <w:suppressAutoHyphens/>
    </w:pPr>
    <w:rPr>
      <w:sz w:val="24"/>
      <w:szCs w:val="24"/>
      <w:lang w:eastAsia="ar-SA"/>
    </w:rPr>
  </w:style>
  <w:style w:type="paragraph" w:customStyle="1" w:styleId="ZnakZnak">
    <w:name w:val="Znak Znak"/>
    <w:basedOn w:val="Normalny"/>
    <w:pPr>
      <w:spacing w:after="0" w:line="360" w:lineRule="auto"/>
      <w:jc w:val="both"/>
    </w:pPr>
    <w:rPr>
      <w:rFonts w:ascii="Verdana" w:eastAsia="Times New Roman" w:hAnsi="Verdana" w:cs="Verdana"/>
      <w:sz w:val="20"/>
      <w:szCs w:val="20"/>
    </w:rPr>
  </w:style>
  <w:style w:type="paragraph" w:styleId="Akapitzlist">
    <w:name w:val="List Paragraph"/>
    <w:aliases w:val="wypunktowanie,Normal,Akapit z listą3,Akapit z listą31,Wypunktowanie,List Paragraph,Normal2,L1,Numerowanie,sw tekst,2 heading,A_wyliczenie,K-P_odwolanie,Akapit z listą5,maz_wyliczenie,opis dzialania,Kolorowa lista — akcent 11,Normalny1,lp1"/>
    <w:basedOn w:val="Normalny"/>
    <w:link w:val="AkapitzlistZnak"/>
    <w:uiPriority w:val="34"/>
    <w:qFormat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</w:rPr>
  </w:style>
  <w:style w:type="paragraph" w:customStyle="1" w:styleId="CM1">
    <w:name w:val="CM1"/>
    <w:basedOn w:val="Normalny"/>
    <w:next w:val="Normalny"/>
    <w:pPr>
      <w:autoSpaceDE w:val="0"/>
      <w:spacing w:after="0" w:line="240" w:lineRule="auto"/>
    </w:pPr>
    <w:rPr>
      <w:rFonts w:ascii="EUAlbertina" w:hAnsi="EUAlbertina" w:cs="EUAlbertina"/>
      <w:sz w:val="24"/>
      <w:szCs w:val="24"/>
    </w:rPr>
  </w:style>
  <w:style w:type="paragraph" w:customStyle="1" w:styleId="CM3">
    <w:name w:val="CM3"/>
    <w:basedOn w:val="Normalny"/>
    <w:next w:val="Normalny"/>
    <w:pPr>
      <w:autoSpaceDE w:val="0"/>
      <w:spacing w:after="0" w:line="240" w:lineRule="auto"/>
    </w:pPr>
    <w:rPr>
      <w:rFonts w:ascii="EUAlbertina" w:hAnsi="EUAlbertina" w:cs="EUAlbertina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CMSHeadL7">
    <w:name w:val="CMS Head L7"/>
    <w:basedOn w:val="Normalny"/>
    <w:pPr>
      <w:numPr>
        <w:numId w:val="2"/>
      </w:numPr>
      <w:spacing w:after="240" w:line="240" w:lineRule="auto"/>
    </w:pPr>
    <w:rPr>
      <w:rFonts w:ascii="Times New Roman" w:eastAsia="Times New Roman" w:hAnsi="Times New Roman"/>
      <w:szCs w:val="24"/>
      <w:lang w:val="en-GB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character" w:styleId="Odwoaniedokomentarza">
    <w:name w:val="annotation reference"/>
    <w:uiPriority w:val="99"/>
    <w:semiHidden/>
    <w:unhideWhenUsed/>
    <w:rsid w:val="000208DC"/>
    <w:rPr>
      <w:sz w:val="16"/>
      <w:szCs w:val="16"/>
    </w:rPr>
  </w:style>
  <w:style w:type="paragraph" w:styleId="Tekstkomentarza">
    <w:name w:val="annotation text"/>
    <w:basedOn w:val="Normalny"/>
    <w:link w:val="TekstkomentarzaZnak1"/>
    <w:semiHidden/>
    <w:unhideWhenUsed/>
    <w:rsid w:val="000208DC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semiHidden/>
    <w:rsid w:val="000208DC"/>
    <w:rPr>
      <w:rFonts w:ascii="Calibri" w:eastAsia="Calibri" w:hAnsi="Calibri"/>
      <w:lang w:eastAsia="ar-SA"/>
    </w:rPr>
  </w:style>
  <w:style w:type="character" w:customStyle="1" w:styleId="text0">
    <w:name w:val="text"/>
    <w:rsid w:val="00A149BB"/>
  </w:style>
  <w:style w:type="character" w:customStyle="1" w:styleId="AkapitzlistZnak">
    <w:name w:val="Akapit z listą Znak"/>
    <w:aliases w:val="wypunktowanie Znak,Normal Znak,Akapit z listą3 Znak,Akapit z listą31 Znak,Wypunktowanie Znak,List Paragraph Znak,Normal2 Znak,L1 Znak,Numerowanie Znak,sw tekst Znak,2 heading Znak,A_wyliczenie Znak,K-P_odwolanie Znak,Normalny1 Znak"/>
    <w:link w:val="Akapitzlist"/>
    <w:uiPriority w:val="34"/>
    <w:qFormat/>
    <w:locked/>
    <w:rsid w:val="00A603D3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8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D476E-8052-4256-9C2D-005A75B43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4133</Words>
  <Characters>24802</Characters>
  <Application>Microsoft Office Word</Application>
  <DocSecurity>0</DocSecurity>
  <Lines>206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28878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cp:keywords/>
  <dc:description/>
  <cp:lastModifiedBy>Kinga Gałkowska</cp:lastModifiedBy>
  <cp:revision>10</cp:revision>
  <cp:lastPrinted>2022-10-21T12:51:00Z</cp:lastPrinted>
  <dcterms:created xsi:type="dcterms:W3CDTF">2025-10-21T11:14:00Z</dcterms:created>
  <dcterms:modified xsi:type="dcterms:W3CDTF">2025-11-12T11:23:00Z</dcterms:modified>
</cp:coreProperties>
</file>